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CBA" w:rsidRDefault="002B0CBA" w:rsidP="00A454BE">
      <w:pPr>
        <w:ind w:left="6096"/>
        <w:outlineLvl w:val="0"/>
        <w:rPr>
          <w:rFonts w:eastAsia="MS Mincho"/>
          <w:b/>
          <w:bCs/>
          <w:sz w:val="24"/>
          <w:szCs w:val="24"/>
        </w:rPr>
      </w:pPr>
    </w:p>
    <w:p w:rsidR="00A454BE" w:rsidRPr="00F46A58" w:rsidRDefault="00A454BE" w:rsidP="00A454BE">
      <w:pPr>
        <w:ind w:left="6096"/>
        <w:outlineLvl w:val="0"/>
        <w:rPr>
          <w:rFonts w:eastAsia="MS Mincho"/>
          <w:b/>
          <w:bCs/>
          <w:sz w:val="24"/>
          <w:szCs w:val="24"/>
        </w:rPr>
      </w:pPr>
      <w:r w:rsidRPr="00F46A58">
        <w:rPr>
          <w:rFonts w:eastAsia="MS Mincho"/>
          <w:b/>
          <w:bCs/>
          <w:sz w:val="24"/>
          <w:szCs w:val="24"/>
        </w:rPr>
        <w:t>УТВЕРЖДАЮ</w:t>
      </w:r>
    </w:p>
    <w:p w:rsidR="00A454BE" w:rsidRPr="00F46A58" w:rsidRDefault="00A454BE" w:rsidP="00A454BE">
      <w:pPr>
        <w:ind w:left="6096"/>
        <w:outlineLvl w:val="0"/>
        <w:rPr>
          <w:rFonts w:eastAsia="MS Mincho"/>
          <w:b/>
          <w:bCs/>
          <w:sz w:val="24"/>
          <w:szCs w:val="24"/>
        </w:rPr>
      </w:pPr>
    </w:p>
    <w:p w:rsidR="00A454BE" w:rsidRPr="00A6448C" w:rsidRDefault="00A6448C" w:rsidP="00A6448C">
      <w:pPr>
        <w:ind w:left="5388" w:firstLine="708"/>
        <w:rPr>
          <w:rFonts w:eastAsia="MS Mincho"/>
          <w:bCs/>
          <w:sz w:val="28"/>
          <w:szCs w:val="28"/>
        </w:rPr>
      </w:pPr>
      <w:r w:rsidRPr="00A6448C">
        <w:rPr>
          <w:rFonts w:eastAsia="MS Mincho"/>
          <w:bCs/>
          <w:sz w:val="28"/>
          <w:szCs w:val="28"/>
        </w:rPr>
        <w:t>П</w:t>
      </w:r>
      <w:r w:rsidR="00A454BE" w:rsidRPr="00A6448C">
        <w:rPr>
          <w:rFonts w:eastAsia="MS Mincho"/>
          <w:bCs/>
          <w:sz w:val="28"/>
          <w:szCs w:val="28"/>
        </w:rPr>
        <w:t>редседател</w:t>
      </w:r>
      <w:r w:rsidRPr="00A6448C">
        <w:rPr>
          <w:rFonts w:eastAsia="MS Mincho"/>
          <w:bCs/>
          <w:sz w:val="28"/>
          <w:szCs w:val="28"/>
        </w:rPr>
        <w:t>ь</w:t>
      </w:r>
    </w:p>
    <w:p w:rsidR="00A454BE" w:rsidRPr="00A6448C" w:rsidRDefault="00A454BE" w:rsidP="00A454BE">
      <w:pPr>
        <w:ind w:left="6096"/>
        <w:rPr>
          <w:rFonts w:eastAsia="MS Mincho"/>
          <w:sz w:val="28"/>
          <w:szCs w:val="28"/>
        </w:rPr>
      </w:pPr>
      <w:r w:rsidRPr="00A6448C">
        <w:rPr>
          <w:rFonts w:eastAsia="MS Mincho"/>
          <w:sz w:val="28"/>
          <w:szCs w:val="28"/>
        </w:rPr>
        <w:t xml:space="preserve">Конкурсной комиссии </w:t>
      </w:r>
    </w:p>
    <w:p w:rsidR="00A454BE" w:rsidRPr="00A6448C" w:rsidRDefault="00A454BE" w:rsidP="00A454BE">
      <w:pPr>
        <w:ind w:left="6096"/>
        <w:rPr>
          <w:rFonts w:eastAsia="MS Mincho"/>
          <w:sz w:val="28"/>
          <w:szCs w:val="28"/>
        </w:rPr>
      </w:pPr>
      <w:r w:rsidRPr="00A6448C">
        <w:rPr>
          <w:rFonts w:eastAsia="MS Mincho"/>
          <w:sz w:val="28"/>
          <w:szCs w:val="28"/>
        </w:rPr>
        <w:t>АО «Дальгипротранс»</w:t>
      </w:r>
    </w:p>
    <w:p w:rsidR="00A454BE" w:rsidRPr="00A6448C" w:rsidRDefault="009F7E6C" w:rsidP="00A454BE">
      <w:pPr>
        <w:ind w:left="6096"/>
        <w:rPr>
          <w:rFonts w:eastAsia="MS Mincho"/>
          <w:bCs/>
          <w:sz w:val="28"/>
          <w:szCs w:val="28"/>
        </w:rPr>
      </w:pPr>
      <w:r>
        <w:rPr>
          <w:rFonts w:eastAsia="MS Mincho"/>
          <w:bCs/>
          <w:sz w:val="28"/>
          <w:szCs w:val="28"/>
        </w:rPr>
        <w:t>_______________</w:t>
      </w:r>
      <w:r w:rsidR="00A6448C" w:rsidRPr="00537A49">
        <w:rPr>
          <w:rFonts w:eastAsia="MS Mincho"/>
          <w:bCs/>
          <w:color w:val="FFFFFF" w:themeColor="background1"/>
          <w:sz w:val="28"/>
          <w:szCs w:val="28"/>
        </w:rPr>
        <w:t>И.В. Бадяев</w:t>
      </w:r>
    </w:p>
    <w:p w:rsidR="00A454BE" w:rsidRPr="00A6448C" w:rsidRDefault="00A454BE" w:rsidP="00A454BE">
      <w:pPr>
        <w:ind w:left="6096"/>
        <w:rPr>
          <w:rFonts w:eastAsia="MS Mincho"/>
          <w:bCs/>
          <w:sz w:val="28"/>
          <w:szCs w:val="28"/>
        </w:rPr>
      </w:pPr>
    </w:p>
    <w:p w:rsidR="00A454BE" w:rsidRPr="00A6448C" w:rsidRDefault="00A454BE" w:rsidP="00A454BE">
      <w:pPr>
        <w:ind w:left="6096"/>
        <w:rPr>
          <w:rFonts w:eastAsia="MS Mincho"/>
          <w:bCs/>
          <w:sz w:val="28"/>
          <w:szCs w:val="28"/>
        </w:rPr>
      </w:pPr>
      <w:r w:rsidRPr="00A6448C">
        <w:rPr>
          <w:rFonts w:eastAsia="MS Mincho"/>
          <w:bCs/>
          <w:sz w:val="28"/>
          <w:szCs w:val="28"/>
        </w:rPr>
        <w:t xml:space="preserve">«___» ____________  </w:t>
      </w:r>
      <w:r w:rsidR="00A6448C" w:rsidRPr="00A6448C">
        <w:rPr>
          <w:rFonts w:eastAsia="MS Mincho"/>
          <w:bCs/>
          <w:sz w:val="28"/>
          <w:szCs w:val="28"/>
        </w:rPr>
        <w:t xml:space="preserve"> </w:t>
      </w:r>
      <w:r w:rsidRPr="00A6448C">
        <w:rPr>
          <w:rFonts w:eastAsia="MS Mincho"/>
          <w:bCs/>
          <w:sz w:val="28"/>
          <w:szCs w:val="28"/>
        </w:rPr>
        <w:t>202</w:t>
      </w:r>
      <w:r w:rsidR="00A6448C" w:rsidRPr="00A6448C">
        <w:rPr>
          <w:rFonts w:eastAsia="MS Mincho"/>
          <w:bCs/>
          <w:sz w:val="28"/>
          <w:szCs w:val="28"/>
        </w:rPr>
        <w:t>5</w:t>
      </w:r>
      <w:r w:rsidRPr="00A6448C">
        <w:rPr>
          <w:rFonts w:eastAsia="MS Mincho"/>
          <w:bCs/>
          <w:sz w:val="28"/>
          <w:szCs w:val="28"/>
        </w:rPr>
        <w:t xml:space="preserve"> г.</w:t>
      </w:r>
    </w:p>
    <w:p w:rsidR="00646C0E" w:rsidRPr="00D56058" w:rsidRDefault="00646C0E" w:rsidP="005C5433">
      <w:pPr>
        <w:jc w:val="right"/>
        <w:rPr>
          <w:sz w:val="24"/>
          <w:szCs w:val="24"/>
        </w:rPr>
      </w:pPr>
    </w:p>
    <w:p w:rsidR="00D25298" w:rsidRPr="00A6448C" w:rsidRDefault="00646C0E" w:rsidP="005C5433">
      <w:pPr>
        <w:jc w:val="center"/>
        <w:rPr>
          <w:sz w:val="28"/>
          <w:szCs w:val="28"/>
        </w:rPr>
      </w:pPr>
      <w:r w:rsidRPr="00A6448C">
        <w:rPr>
          <w:b/>
          <w:color w:val="FF0000"/>
          <w:sz w:val="28"/>
          <w:szCs w:val="28"/>
        </w:rPr>
        <w:t>ВНИМАНИЕ!</w:t>
      </w:r>
    </w:p>
    <w:p w:rsidR="00FD6E72" w:rsidRDefault="00D25298" w:rsidP="005C5433">
      <w:pPr>
        <w:jc w:val="center"/>
        <w:rPr>
          <w:b/>
          <w:bCs/>
          <w:sz w:val="28"/>
          <w:szCs w:val="28"/>
        </w:rPr>
      </w:pPr>
      <w:r w:rsidRPr="00A6448C">
        <w:rPr>
          <w:b/>
          <w:sz w:val="28"/>
          <w:szCs w:val="28"/>
        </w:rPr>
        <w:t>Изменения в</w:t>
      </w:r>
      <w:r w:rsidR="00F21805" w:rsidRPr="00A6448C">
        <w:rPr>
          <w:b/>
          <w:sz w:val="28"/>
          <w:szCs w:val="28"/>
        </w:rPr>
        <w:t xml:space="preserve"> </w:t>
      </w:r>
      <w:r w:rsidR="00A23E20" w:rsidRPr="00A6448C">
        <w:rPr>
          <w:b/>
          <w:sz w:val="28"/>
          <w:szCs w:val="28"/>
        </w:rPr>
        <w:t>аукционной</w:t>
      </w:r>
      <w:r w:rsidR="00E175D1" w:rsidRPr="00A6448C">
        <w:rPr>
          <w:b/>
          <w:sz w:val="28"/>
          <w:szCs w:val="28"/>
        </w:rPr>
        <w:t xml:space="preserve"> документации </w:t>
      </w:r>
      <w:r w:rsidR="00A23E20" w:rsidRPr="00A6448C">
        <w:rPr>
          <w:b/>
          <w:bCs/>
          <w:sz w:val="28"/>
          <w:szCs w:val="28"/>
        </w:rPr>
        <w:t xml:space="preserve">открытого аукциона в электронной форме </w:t>
      </w:r>
      <w:r w:rsidR="00A454BE" w:rsidRPr="00A6448C">
        <w:rPr>
          <w:b/>
          <w:bCs/>
          <w:sz w:val="28"/>
          <w:szCs w:val="28"/>
        </w:rPr>
        <w:t>№</w:t>
      </w:r>
      <w:r w:rsidR="00A6448C" w:rsidRPr="00A6448C">
        <w:rPr>
          <w:b/>
          <w:bCs/>
          <w:sz w:val="28"/>
          <w:szCs w:val="28"/>
        </w:rPr>
        <w:t xml:space="preserve"> </w:t>
      </w:r>
      <w:r w:rsidR="00AA783F">
        <w:rPr>
          <w:b/>
          <w:bCs/>
          <w:sz w:val="28"/>
          <w:szCs w:val="28"/>
        </w:rPr>
        <w:t>28</w:t>
      </w:r>
      <w:r w:rsidR="00A454BE" w:rsidRPr="00A6448C">
        <w:rPr>
          <w:b/>
          <w:bCs/>
          <w:sz w:val="28"/>
          <w:szCs w:val="28"/>
        </w:rPr>
        <w:t>/ОАЭ-ДГТ/2</w:t>
      </w:r>
      <w:r w:rsidR="00A6448C" w:rsidRPr="00A6448C">
        <w:rPr>
          <w:b/>
          <w:bCs/>
          <w:sz w:val="28"/>
          <w:szCs w:val="28"/>
        </w:rPr>
        <w:t>5</w:t>
      </w:r>
      <w:r w:rsidR="00A23E20" w:rsidRPr="00A6448C">
        <w:rPr>
          <w:b/>
          <w:bCs/>
          <w:sz w:val="28"/>
          <w:szCs w:val="28"/>
        </w:rPr>
        <w:t xml:space="preserve"> </w:t>
      </w:r>
      <w:r w:rsidR="008A4554" w:rsidRPr="00A6448C">
        <w:rPr>
          <w:b/>
          <w:bCs/>
          <w:sz w:val="28"/>
          <w:szCs w:val="28"/>
        </w:rPr>
        <w:t>н</w:t>
      </w:r>
      <w:r w:rsidR="00A23E20" w:rsidRPr="00A6448C">
        <w:rPr>
          <w:b/>
          <w:bCs/>
          <w:sz w:val="28"/>
          <w:szCs w:val="28"/>
        </w:rPr>
        <w:t xml:space="preserve">а </w:t>
      </w:r>
      <w:r w:rsidR="003D670C" w:rsidRPr="00A6448C">
        <w:rPr>
          <w:b/>
          <w:bCs/>
          <w:sz w:val="28"/>
          <w:szCs w:val="28"/>
        </w:rPr>
        <w:t xml:space="preserve">право </w:t>
      </w:r>
      <w:r w:rsidR="00673BAB" w:rsidRPr="00673BAB">
        <w:rPr>
          <w:b/>
          <w:bCs/>
          <w:sz w:val="28"/>
          <w:szCs w:val="28"/>
        </w:rPr>
        <w:t xml:space="preserve">заключения договора </w:t>
      </w:r>
      <w:r w:rsidR="00AA783F" w:rsidRPr="00AA783F">
        <w:rPr>
          <w:b/>
          <w:bCs/>
          <w:sz w:val="28"/>
          <w:szCs w:val="28"/>
        </w:rPr>
        <w:t xml:space="preserve">оказания услуг по адаптации и сопровождению экземпляров Систем </w:t>
      </w:r>
      <w:proofErr w:type="spellStart"/>
      <w:r w:rsidR="00AA783F" w:rsidRPr="00AA783F">
        <w:rPr>
          <w:b/>
          <w:bCs/>
          <w:sz w:val="28"/>
          <w:szCs w:val="28"/>
        </w:rPr>
        <w:t>КонсультантПлюс</w:t>
      </w:r>
      <w:proofErr w:type="spellEnd"/>
    </w:p>
    <w:p w:rsidR="00ED74EA" w:rsidRPr="00A6448C" w:rsidRDefault="00ED74EA" w:rsidP="005C5433">
      <w:pPr>
        <w:jc w:val="center"/>
        <w:rPr>
          <w:b/>
          <w:bCs/>
          <w:sz w:val="28"/>
          <w:szCs w:val="28"/>
        </w:rPr>
      </w:pPr>
    </w:p>
    <w:p w:rsidR="00CC0B94" w:rsidRDefault="009C20CF" w:rsidP="003F48AF">
      <w:pPr>
        <w:ind w:firstLine="709"/>
        <w:jc w:val="both"/>
        <w:rPr>
          <w:b/>
          <w:sz w:val="28"/>
          <w:szCs w:val="28"/>
        </w:rPr>
      </w:pPr>
      <w:r w:rsidRPr="00CC0B94">
        <w:rPr>
          <w:b/>
          <w:bCs/>
          <w:sz w:val="28"/>
          <w:szCs w:val="28"/>
        </w:rPr>
        <w:t>1</w:t>
      </w:r>
      <w:r w:rsidR="003F48AF" w:rsidRPr="00CC0B94">
        <w:rPr>
          <w:b/>
          <w:bCs/>
          <w:sz w:val="28"/>
          <w:szCs w:val="28"/>
        </w:rPr>
        <w:t>)</w:t>
      </w:r>
      <w:r w:rsidR="003F48AF" w:rsidRPr="00CC0B94">
        <w:rPr>
          <w:b/>
          <w:sz w:val="28"/>
          <w:szCs w:val="28"/>
        </w:rPr>
        <w:t xml:space="preserve"> </w:t>
      </w:r>
      <w:r w:rsidR="00CC0B94" w:rsidRPr="00CC0B94">
        <w:rPr>
          <w:b/>
          <w:sz w:val="28"/>
          <w:szCs w:val="28"/>
        </w:rPr>
        <w:t>Внести изменения в</w:t>
      </w:r>
      <w:r w:rsidR="00AA783F">
        <w:rPr>
          <w:b/>
          <w:sz w:val="28"/>
          <w:szCs w:val="28"/>
        </w:rPr>
        <w:t xml:space="preserve"> </w:t>
      </w:r>
      <w:r w:rsidR="00047D1A">
        <w:rPr>
          <w:b/>
          <w:sz w:val="28"/>
          <w:szCs w:val="28"/>
        </w:rPr>
        <w:t>пункт 3.</w:t>
      </w:r>
      <w:r w:rsidR="00AA783F">
        <w:rPr>
          <w:b/>
          <w:sz w:val="28"/>
          <w:szCs w:val="28"/>
        </w:rPr>
        <w:t>2.4.</w:t>
      </w:r>
      <w:r w:rsidR="00047D1A">
        <w:rPr>
          <w:b/>
          <w:sz w:val="28"/>
          <w:szCs w:val="28"/>
        </w:rPr>
        <w:t xml:space="preserve"> аукционной документации и изложить </w:t>
      </w:r>
      <w:r w:rsidR="00CC0B94" w:rsidRPr="00CC0B94">
        <w:rPr>
          <w:b/>
          <w:sz w:val="28"/>
          <w:szCs w:val="28"/>
        </w:rPr>
        <w:t>в следующей редакции:</w:t>
      </w:r>
    </w:p>
    <w:p w:rsidR="00AA783F" w:rsidRPr="00AA783F" w:rsidRDefault="00047D1A" w:rsidP="00AA783F">
      <w:pPr>
        <w:jc w:val="both"/>
        <w:rPr>
          <w:sz w:val="28"/>
          <w:szCs w:val="28"/>
        </w:rPr>
      </w:pPr>
      <w:r>
        <w:rPr>
          <w:b/>
          <w:sz w:val="28"/>
          <w:szCs w:val="28"/>
        </w:rPr>
        <w:t xml:space="preserve">          </w:t>
      </w:r>
      <w:r w:rsidR="00AA783F" w:rsidRPr="00AA783F">
        <w:rPr>
          <w:sz w:val="28"/>
          <w:szCs w:val="28"/>
        </w:rPr>
        <w:t>3.2.4. Сроки, место оказания Услуг</w:t>
      </w:r>
    </w:p>
    <w:p w:rsidR="00AA783F" w:rsidRPr="00AA783F" w:rsidRDefault="00AA783F" w:rsidP="00AA783F">
      <w:pPr>
        <w:jc w:val="both"/>
        <w:rPr>
          <w:bCs/>
          <w:sz w:val="28"/>
          <w:szCs w:val="28"/>
        </w:rPr>
      </w:pPr>
      <w:r w:rsidRPr="00AA783F">
        <w:rPr>
          <w:bCs/>
          <w:sz w:val="28"/>
          <w:szCs w:val="28"/>
        </w:rPr>
        <w:t>Срок оказания Услуг -   с 01.01.2026 г по 31.12.2026г.</w:t>
      </w:r>
    </w:p>
    <w:p w:rsidR="00AA783F" w:rsidRPr="00AA783F" w:rsidRDefault="00AA783F" w:rsidP="00AA783F">
      <w:pPr>
        <w:jc w:val="both"/>
        <w:rPr>
          <w:bCs/>
          <w:sz w:val="28"/>
          <w:szCs w:val="28"/>
        </w:rPr>
      </w:pPr>
      <w:r w:rsidRPr="00AA783F">
        <w:rPr>
          <w:bCs/>
          <w:sz w:val="28"/>
          <w:szCs w:val="28"/>
        </w:rPr>
        <w:t>Место оказания Услуг – г. Хабаровск, ул. Шеронова 56, 56А.</w:t>
      </w:r>
    </w:p>
    <w:p w:rsidR="00047D1A" w:rsidRPr="00047D1A" w:rsidRDefault="00047D1A" w:rsidP="00AA783F">
      <w:pPr>
        <w:jc w:val="both"/>
        <w:rPr>
          <w:color w:val="000000"/>
          <w:sz w:val="28"/>
          <w:szCs w:val="28"/>
        </w:rPr>
      </w:pPr>
    </w:p>
    <w:p w:rsidR="00047D1A" w:rsidRPr="00047D1A" w:rsidRDefault="00047D1A" w:rsidP="00047D1A">
      <w:pPr>
        <w:ind w:firstLine="709"/>
        <w:jc w:val="both"/>
        <w:rPr>
          <w:b/>
          <w:sz w:val="28"/>
          <w:szCs w:val="28"/>
        </w:rPr>
      </w:pPr>
      <w:r w:rsidRPr="00047D1A">
        <w:rPr>
          <w:b/>
          <w:sz w:val="28"/>
          <w:szCs w:val="28"/>
        </w:rPr>
        <w:t xml:space="preserve">2) Внести изменения в </w:t>
      </w:r>
      <w:r w:rsidR="00AA783F">
        <w:rPr>
          <w:b/>
          <w:sz w:val="28"/>
          <w:szCs w:val="28"/>
        </w:rPr>
        <w:t xml:space="preserve">Приложение № 6 </w:t>
      </w:r>
      <w:r w:rsidR="004C3B0A">
        <w:rPr>
          <w:b/>
          <w:sz w:val="28"/>
          <w:szCs w:val="28"/>
        </w:rPr>
        <w:t>аукционной документации «Проект договора»</w:t>
      </w:r>
      <w:r w:rsidR="008E35AD">
        <w:rPr>
          <w:b/>
          <w:sz w:val="28"/>
          <w:szCs w:val="28"/>
        </w:rPr>
        <w:t xml:space="preserve"> изложить в реда</w:t>
      </w:r>
      <w:r w:rsidR="004C3B0A">
        <w:rPr>
          <w:b/>
          <w:sz w:val="28"/>
          <w:szCs w:val="28"/>
        </w:rPr>
        <w:t>кции</w:t>
      </w:r>
      <w:r w:rsidRPr="00047D1A">
        <w:rPr>
          <w:b/>
          <w:sz w:val="28"/>
          <w:szCs w:val="28"/>
        </w:rPr>
        <w:t>:</w:t>
      </w:r>
    </w:p>
    <w:p w:rsidR="004C3B0A" w:rsidRPr="004C3B0A" w:rsidRDefault="004C3B0A" w:rsidP="004C3B0A">
      <w:pPr>
        <w:jc w:val="right"/>
        <w:rPr>
          <w:sz w:val="24"/>
          <w:szCs w:val="24"/>
        </w:rPr>
      </w:pPr>
      <w:r w:rsidRPr="004C3B0A">
        <w:rPr>
          <w:sz w:val="24"/>
          <w:szCs w:val="24"/>
        </w:rPr>
        <w:t>Приложение № 6</w:t>
      </w:r>
    </w:p>
    <w:p w:rsidR="004C3B0A" w:rsidRPr="004C3B0A" w:rsidRDefault="004C3B0A" w:rsidP="004C3B0A">
      <w:pPr>
        <w:jc w:val="right"/>
        <w:rPr>
          <w:bCs/>
          <w:sz w:val="23"/>
          <w:szCs w:val="23"/>
        </w:rPr>
      </w:pPr>
      <w:r w:rsidRPr="004C3B0A">
        <w:rPr>
          <w:bCs/>
          <w:sz w:val="23"/>
          <w:szCs w:val="23"/>
        </w:rPr>
        <w:t xml:space="preserve">                  к аукционной документации</w:t>
      </w:r>
    </w:p>
    <w:p w:rsidR="004C3B0A" w:rsidRPr="004C3B0A" w:rsidRDefault="004C3B0A" w:rsidP="004C3B0A">
      <w:pPr>
        <w:widowControl w:val="0"/>
        <w:autoSpaceDE w:val="0"/>
        <w:autoSpaceDN w:val="0"/>
        <w:jc w:val="center"/>
        <w:rPr>
          <w:b/>
          <w:sz w:val="25"/>
          <w:szCs w:val="25"/>
        </w:rPr>
      </w:pPr>
      <w:bookmarkStart w:id="0" w:name="Область1"/>
    </w:p>
    <w:p w:rsidR="004C3B0A" w:rsidRPr="004C3B0A" w:rsidRDefault="004C3B0A" w:rsidP="004C3B0A">
      <w:pPr>
        <w:widowControl w:val="0"/>
        <w:autoSpaceDE w:val="0"/>
        <w:autoSpaceDN w:val="0"/>
        <w:jc w:val="center"/>
        <w:rPr>
          <w:b/>
          <w:sz w:val="24"/>
          <w:szCs w:val="24"/>
        </w:rPr>
      </w:pPr>
      <w:r w:rsidRPr="004C3B0A">
        <w:rPr>
          <w:b/>
          <w:sz w:val="24"/>
          <w:szCs w:val="24"/>
        </w:rPr>
        <w:t xml:space="preserve">ПРОЕКТ ДОГОВОРА № </w:t>
      </w:r>
    </w:p>
    <w:tbl>
      <w:tblPr>
        <w:tblW w:w="0" w:type="auto"/>
        <w:tblLook w:val="04A0" w:firstRow="1" w:lastRow="0" w:firstColumn="1" w:lastColumn="0" w:noHBand="0" w:noVBand="1"/>
      </w:tblPr>
      <w:tblGrid>
        <w:gridCol w:w="4787"/>
        <w:gridCol w:w="5135"/>
      </w:tblGrid>
      <w:tr w:rsidR="004C3B0A" w:rsidRPr="004C3B0A" w:rsidTr="003F1309">
        <w:tc>
          <w:tcPr>
            <w:tcW w:w="4908" w:type="dxa"/>
            <w:shd w:val="clear" w:color="auto" w:fill="auto"/>
          </w:tcPr>
          <w:p w:rsidR="004C3B0A" w:rsidRPr="004C3B0A" w:rsidRDefault="004C3B0A" w:rsidP="004C3B0A">
            <w:pPr>
              <w:jc w:val="both"/>
              <w:rPr>
                <w:sz w:val="24"/>
                <w:szCs w:val="24"/>
              </w:rPr>
            </w:pPr>
            <w:r w:rsidRPr="004C3B0A">
              <w:rPr>
                <w:sz w:val="24"/>
                <w:szCs w:val="24"/>
              </w:rPr>
              <w:t>г. Хабаровск</w:t>
            </w:r>
          </w:p>
        </w:tc>
        <w:tc>
          <w:tcPr>
            <w:tcW w:w="5230" w:type="dxa"/>
            <w:shd w:val="clear" w:color="auto" w:fill="auto"/>
          </w:tcPr>
          <w:p w:rsidR="004C3B0A" w:rsidRPr="004C3B0A" w:rsidRDefault="004C3B0A" w:rsidP="004C3B0A">
            <w:pPr>
              <w:jc w:val="right"/>
              <w:rPr>
                <w:sz w:val="24"/>
                <w:szCs w:val="24"/>
              </w:rPr>
            </w:pPr>
            <w:r w:rsidRPr="004C3B0A">
              <w:rPr>
                <w:sz w:val="24"/>
                <w:szCs w:val="24"/>
              </w:rPr>
              <w:t>«___»_____________ 20__ года</w:t>
            </w:r>
          </w:p>
        </w:tc>
      </w:tr>
    </w:tbl>
    <w:p w:rsidR="004C3B0A" w:rsidRPr="004C3B0A" w:rsidRDefault="004C3B0A" w:rsidP="004C3B0A">
      <w:pPr>
        <w:widowControl w:val="0"/>
        <w:autoSpaceDE w:val="0"/>
        <w:autoSpaceDN w:val="0"/>
        <w:adjustRightInd w:val="0"/>
        <w:ind w:firstLine="540"/>
        <w:jc w:val="both"/>
        <w:rPr>
          <w:sz w:val="24"/>
          <w:szCs w:val="24"/>
        </w:rPr>
      </w:pPr>
    </w:p>
    <w:p w:rsidR="004C3B0A" w:rsidRPr="004C3B0A" w:rsidRDefault="004C3B0A" w:rsidP="004C3B0A">
      <w:pPr>
        <w:ind w:firstLine="567"/>
        <w:jc w:val="both"/>
        <w:rPr>
          <w:sz w:val="24"/>
          <w:szCs w:val="24"/>
        </w:rPr>
      </w:pPr>
      <w:r w:rsidRPr="004C3B0A">
        <w:rPr>
          <w:sz w:val="24"/>
          <w:szCs w:val="24"/>
        </w:rPr>
        <w:t xml:space="preserve">Акционерное общество «Дальневосточный проектно-изыскательский институт транспортного строительства» (АО «Дальгипротранс»), именуемое в дальнейшем «Заказчик», в лице _____________________, действующего на основании _________________________________, с одной стороны, и </w:t>
      </w:r>
    </w:p>
    <w:p w:rsidR="004C3B0A" w:rsidRPr="004C3B0A" w:rsidRDefault="004C3B0A" w:rsidP="004C3B0A">
      <w:pPr>
        <w:ind w:firstLine="567"/>
        <w:jc w:val="both"/>
        <w:rPr>
          <w:sz w:val="24"/>
          <w:szCs w:val="24"/>
        </w:rPr>
      </w:pPr>
      <w:r w:rsidRPr="004C3B0A">
        <w:rPr>
          <w:sz w:val="24"/>
          <w:szCs w:val="24"/>
        </w:rPr>
        <w:t xml:space="preserve">__________________________ - официальный представитель Сети </w:t>
      </w:r>
      <w:proofErr w:type="spellStart"/>
      <w:r w:rsidRPr="004C3B0A">
        <w:rPr>
          <w:sz w:val="24"/>
          <w:szCs w:val="24"/>
        </w:rPr>
        <w:t>КонсультантПлюс</w:t>
      </w:r>
      <w:proofErr w:type="spellEnd"/>
      <w:r w:rsidRPr="004C3B0A">
        <w:rPr>
          <w:sz w:val="24"/>
          <w:szCs w:val="24"/>
        </w:rPr>
        <w:t>, именуемое в дальнейшем «Исполнитель», в лице _______________________, действующего на основании ___________________, с другой стороны, в дальнейшем вместе именуемые – «Стороны», заключили настоящий Договор о нижеследующем:</w:t>
      </w:r>
    </w:p>
    <w:p w:rsidR="004C3B0A" w:rsidRPr="004C3B0A" w:rsidRDefault="004C3B0A" w:rsidP="004C3B0A">
      <w:pPr>
        <w:ind w:firstLine="567"/>
        <w:jc w:val="both"/>
        <w:rPr>
          <w:sz w:val="24"/>
          <w:szCs w:val="24"/>
        </w:rPr>
      </w:pPr>
    </w:p>
    <w:p w:rsidR="004C3B0A" w:rsidRPr="004C3B0A" w:rsidRDefault="004C3B0A" w:rsidP="004C3B0A">
      <w:pPr>
        <w:widowControl w:val="0"/>
        <w:autoSpaceDE w:val="0"/>
        <w:autoSpaceDN w:val="0"/>
        <w:adjustRightInd w:val="0"/>
        <w:jc w:val="center"/>
        <w:outlineLvl w:val="1"/>
        <w:rPr>
          <w:b/>
          <w:sz w:val="24"/>
          <w:szCs w:val="24"/>
        </w:rPr>
      </w:pPr>
      <w:r w:rsidRPr="004C3B0A">
        <w:rPr>
          <w:b/>
          <w:sz w:val="24"/>
          <w:szCs w:val="24"/>
        </w:rPr>
        <w:t>1. ОСНОВНЫЕ ПОНЯТИЯ</w:t>
      </w:r>
    </w:p>
    <w:p w:rsidR="004C3B0A" w:rsidRPr="004C3B0A" w:rsidRDefault="004C3B0A" w:rsidP="004C3B0A">
      <w:pPr>
        <w:autoSpaceDE w:val="0"/>
        <w:autoSpaceDN w:val="0"/>
        <w:ind w:firstLine="567"/>
        <w:jc w:val="both"/>
        <w:rPr>
          <w:sz w:val="24"/>
          <w:szCs w:val="24"/>
        </w:rPr>
      </w:pPr>
      <w:r w:rsidRPr="004C3B0A">
        <w:rPr>
          <w:sz w:val="24"/>
          <w:szCs w:val="24"/>
        </w:rPr>
        <w:t xml:space="preserve">1.1. Справочная Правовая Система </w:t>
      </w:r>
      <w:proofErr w:type="spellStart"/>
      <w:r w:rsidRPr="004C3B0A">
        <w:rPr>
          <w:sz w:val="24"/>
          <w:szCs w:val="24"/>
        </w:rPr>
        <w:t>КонсультантПлюс</w:t>
      </w:r>
      <w:proofErr w:type="spellEnd"/>
      <w:r w:rsidRPr="004C3B0A">
        <w:rPr>
          <w:sz w:val="24"/>
          <w:szCs w:val="24"/>
        </w:rPr>
        <w:t xml:space="preserve"> (далее - Система </w:t>
      </w:r>
      <w:proofErr w:type="spellStart"/>
      <w:r w:rsidRPr="004C3B0A">
        <w:rPr>
          <w:sz w:val="24"/>
          <w:szCs w:val="24"/>
        </w:rPr>
        <w:t>КонсультантПлюс</w:t>
      </w:r>
      <w:proofErr w:type="spellEnd"/>
      <w:r w:rsidRPr="004C3B0A">
        <w:rPr>
          <w:sz w:val="24"/>
          <w:szCs w:val="24"/>
        </w:rPr>
        <w:t xml:space="preserve"> или Система) - совокупность многофункциональной программы для ЭВМ и набора текстовой информации (программное средство, информационный продукт вычислительной техники).</w:t>
      </w:r>
    </w:p>
    <w:p w:rsidR="004C3B0A" w:rsidRPr="004C3B0A" w:rsidRDefault="004C3B0A" w:rsidP="004C3B0A">
      <w:pPr>
        <w:autoSpaceDE w:val="0"/>
        <w:autoSpaceDN w:val="0"/>
        <w:ind w:firstLine="567"/>
        <w:jc w:val="both"/>
        <w:rPr>
          <w:sz w:val="24"/>
          <w:szCs w:val="24"/>
        </w:rPr>
      </w:pPr>
      <w:r w:rsidRPr="004C3B0A">
        <w:rPr>
          <w:sz w:val="24"/>
          <w:szCs w:val="24"/>
        </w:rPr>
        <w:t xml:space="preserve">1.2. Экземпляр Системы - копия Системы </w:t>
      </w:r>
      <w:proofErr w:type="spellStart"/>
      <w:r w:rsidRPr="004C3B0A">
        <w:rPr>
          <w:sz w:val="24"/>
          <w:szCs w:val="24"/>
        </w:rPr>
        <w:t>КонсультантПлюс</w:t>
      </w:r>
      <w:proofErr w:type="spellEnd"/>
      <w:r w:rsidRPr="004C3B0A">
        <w:rPr>
          <w:sz w:val="24"/>
          <w:szCs w:val="24"/>
        </w:rPr>
        <w:t xml:space="preserve"> на материальном носителе, позволяющая Заказчику получать необходимую информацию. Экземпляр Системы не позволяет изменять и передавать полученную информацию.</w:t>
      </w:r>
    </w:p>
    <w:p w:rsidR="004C3B0A" w:rsidRPr="004C3B0A" w:rsidRDefault="004C3B0A" w:rsidP="004C3B0A">
      <w:pPr>
        <w:autoSpaceDE w:val="0"/>
        <w:autoSpaceDN w:val="0"/>
        <w:ind w:firstLine="567"/>
        <w:jc w:val="both"/>
        <w:rPr>
          <w:sz w:val="24"/>
          <w:szCs w:val="24"/>
        </w:rPr>
      </w:pPr>
      <w:r w:rsidRPr="004C3B0A">
        <w:rPr>
          <w:sz w:val="24"/>
          <w:szCs w:val="24"/>
        </w:rPr>
        <w:t>1.3. Порядок использования Систем - совокупность технических параметров, разрешенных способов и условий использования комплекта Систем.</w:t>
      </w:r>
    </w:p>
    <w:p w:rsidR="004C3B0A" w:rsidRPr="004C3B0A" w:rsidRDefault="004C3B0A" w:rsidP="004C3B0A">
      <w:pPr>
        <w:autoSpaceDE w:val="0"/>
        <w:autoSpaceDN w:val="0"/>
        <w:ind w:firstLine="567"/>
        <w:jc w:val="both"/>
        <w:rPr>
          <w:sz w:val="24"/>
          <w:szCs w:val="24"/>
        </w:rPr>
      </w:pPr>
      <w:r w:rsidRPr="004C3B0A">
        <w:rPr>
          <w:sz w:val="24"/>
          <w:szCs w:val="24"/>
        </w:rPr>
        <w:t>1.4. Уникальный пользователь - физическое лицо, состоящее в трудовых отношениях с Заказчиком (работник), являющееся пользователем Системы.</w:t>
      </w:r>
    </w:p>
    <w:p w:rsidR="004C3B0A" w:rsidRPr="004C3B0A" w:rsidRDefault="004C3B0A" w:rsidP="004C3B0A">
      <w:pPr>
        <w:autoSpaceDE w:val="0"/>
        <w:autoSpaceDN w:val="0"/>
        <w:ind w:firstLine="567"/>
        <w:jc w:val="both"/>
        <w:rPr>
          <w:sz w:val="24"/>
          <w:szCs w:val="24"/>
        </w:rPr>
      </w:pPr>
      <w:r w:rsidRPr="004C3B0A">
        <w:rPr>
          <w:sz w:val="24"/>
          <w:szCs w:val="24"/>
        </w:rPr>
        <w:t xml:space="preserve">1.5. Регистрация - процедура, при которой запоминаются параметры конкретного электронного устройства и в экземпляр Системы вносятся определенные изменения (адаптация Системы), после чего становится возможным использование экземпляра Системы. По выбору </w:t>
      </w:r>
      <w:r w:rsidRPr="004C3B0A">
        <w:rPr>
          <w:sz w:val="24"/>
          <w:szCs w:val="24"/>
        </w:rPr>
        <w:lastRenderedPageBreak/>
        <w:t>Заказчика экземпляр Системы может быть зарегистрирован на ЭВМ Заказчика, на ЭВМ Исполнителя, на ЭВМ Разработчика Систем. Особенности регистрации определяются настоящим Договором.</w:t>
      </w:r>
    </w:p>
    <w:p w:rsidR="004C3B0A" w:rsidRPr="004C3B0A" w:rsidRDefault="004C3B0A" w:rsidP="004C3B0A">
      <w:pPr>
        <w:autoSpaceDE w:val="0"/>
        <w:autoSpaceDN w:val="0"/>
        <w:ind w:firstLine="567"/>
        <w:jc w:val="both"/>
        <w:rPr>
          <w:sz w:val="24"/>
          <w:szCs w:val="24"/>
        </w:rPr>
      </w:pPr>
      <w:r w:rsidRPr="004C3B0A">
        <w:rPr>
          <w:sz w:val="24"/>
          <w:szCs w:val="24"/>
        </w:rPr>
        <w:t>1.</w:t>
      </w:r>
      <w:hyperlink w:anchor="Par326" w:tooltip="Ссылка на текущий документ" w:history="1">
        <w:r w:rsidRPr="004C3B0A">
          <w:rPr>
            <w:sz w:val="24"/>
            <w:szCs w:val="24"/>
          </w:rPr>
          <w:t>6</w:t>
        </w:r>
      </w:hyperlink>
      <w:r w:rsidRPr="004C3B0A">
        <w:rPr>
          <w:sz w:val="24"/>
          <w:szCs w:val="24"/>
        </w:rPr>
        <w:t xml:space="preserve">. КЦ </w:t>
      </w:r>
      <w:proofErr w:type="spellStart"/>
      <w:r w:rsidRPr="004C3B0A">
        <w:rPr>
          <w:sz w:val="24"/>
          <w:szCs w:val="24"/>
        </w:rPr>
        <w:t>КонсультантПлюс</w:t>
      </w:r>
      <w:proofErr w:type="spellEnd"/>
      <w:r w:rsidRPr="004C3B0A">
        <w:rPr>
          <w:sz w:val="24"/>
          <w:szCs w:val="24"/>
        </w:rPr>
        <w:t xml:space="preserve"> - организация, на основании договора с которой Дистрибьютор осуществляет поставку и оказание услуг по адаптации и сопровождению экземпляров Систем.</w:t>
      </w:r>
    </w:p>
    <w:p w:rsidR="004C3B0A" w:rsidRPr="004C3B0A" w:rsidRDefault="004C3B0A" w:rsidP="004C3B0A">
      <w:pPr>
        <w:tabs>
          <w:tab w:val="left" w:pos="993"/>
        </w:tabs>
        <w:autoSpaceDE w:val="0"/>
        <w:autoSpaceDN w:val="0"/>
        <w:ind w:firstLine="567"/>
        <w:jc w:val="both"/>
        <w:rPr>
          <w:sz w:val="24"/>
          <w:szCs w:val="24"/>
        </w:rPr>
      </w:pPr>
      <w:r w:rsidRPr="004C3B0A">
        <w:rPr>
          <w:sz w:val="24"/>
          <w:szCs w:val="24"/>
        </w:rPr>
        <w:t>1.</w:t>
      </w:r>
      <w:hyperlink w:anchor="Par326" w:tooltip="Ссылка на текущий документ" w:history="1">
        <w:r w:rsidRPr="004C3B0A">
          <w:rPr>
            <w:sz w:val="24"/>
            <w:szCs w:val="24"/>
          </w:rPr>
          <w:t>7</w:t>
        </w:r>
      </w:hyperlink>
      <w:r w:rsidRPr="004C3B0A">
        <w:rPr>
          <w:sz w:val="24"/>
          <w:szCs w:val="24"/>
        </w:rPr>
        <w:t xml:space="preserve">. Правомерный приобретатель экземпляра Системы (Заказчик) - физическое/юридическое лицо, приобретшее экземпляр Системы у официального Представителя Сети </w:t>
      </w:r>
      <w:proofErr w:type="spellStart"/>
      <w:r w:rsidRPr="004C3B0A">
        <w:rPr>
          <w:sz w:val="24"/>
          <w:szCs w:val="24"/>
        </w:rPr>
        <w:t>КонсультантПлюс</w:t>
      </w:r>
      <w:proofErr w:type="spellEnd"/>
      <w:r w:rsidRPr="004C3B0A">
        <w:rPr>
          <w:sz w:val="24"/>
          <w:szCs w:val="24"/>
        </w:rPr>
        <w:t xml:space="preserve"> или получившее на законных основаниях от физического/юридического лица экземпляр Системы, ранее приобретенный у официального Представителя Сети </w:t>
      </w:r>
      <w:proofErr w:type="spellStart"/>
      <w:r w:rsidRPr="004C3B0A">
        <w:rPr>
          <w:sz w:val="24"/>
          <w:szCs w:val="24"/>
        </w:rPr>
        <w:t>КонсультантПлюс</w:t>
      </w:r>
      <w:proofErr w:type="spellEnd"/>
      <w:r w:rsidRPr="004C3B0A">
        <w:rPr>
          <w:sz w:val="24"/>
          <w:szCs w:val="24"/>
        </w:rPr>
        <w:t xml:space="preserve"> (от правомерного приобретателя экземпляра Системы).</w:t>
      </w:r>
    </w:p>
    <w:p w:rsidR="004C3B0A" w:rsidRPr="004C3B0A" w:rsidRDefault="004C3B0A" w:rsidP="004C3B0A">
      <w:pPr>
        <w:autoSpaceDE w:val="0"/>
        <w:autoSpaceDN w:val="0"/>
        <w:ind w:firstLine="567"/>
        <w:jc w:val="both"/>
        <w:rPr>
          <w:sz w:val="24"/>
          <w:szCs w:val="24"/>
        </w:rPr>
      </w:pPr>
      <w:r w:rsidRPr="004C3B0A">
        <w:rPr>
          <w:sz w:val="24"/>
          <w:szCs w:val="24"/>
        </w:rPr>
        <w:t xml:space="preserve">1.8. Разработчик (правообладатель) Систем </w:t>
      </w:r>
      <w:proofErr w:type="spellStart"/>
      <w:r w:rsidRPr="004C3B0A">
        <w:rPr>
          <w:sz w:val="24"/>
          <w:szCs w:val="24"/>
        </w:rPr>
        <w:t>КонсультантПлюс</w:t>
      </w:r>
      <w:proofErr w:type="spellEnd"/>
      <w:r w:rsidRPr="004C3B0A">
        <w:rPr>
          <w:sz w:val="24"/>
          <w:szCs w:val="24"/>
        </w:rPr>
        <w:t xml:space="preserve"> – ЗАО «Консультант Плюс».</w:t>
      </w:r>
    </w:p>
    <w:p w:rsidR="004C3B0A" w:rsidRPr="004C3B0A" w:rsidRDefault="004C3B0A" w:rsidP="004C3B0A">
      <w:pPr>
        <w:autoSpaceDE w:val="0"/>
        <w:autoSpaceDN w:val="0"/>
        <w:ind w:firstLine="567"/>
        <w:jc w:val="both"/>
        <w:rPr>
          <w:sz w:val="24"/>
          <w:szCs w:val="24"/>
        </w:rPr>
      </w:pPr>
      <w:r w:rsidRPr="004C3B0A">
        <w:rPr>
          <w:sz w:val="24"/>
          <w:szCs w:val="24"/>
        </w:rPr>
        <w:t>1.9. Локальная вычислительная сеть (ЛВС) - сеть, соединяющая две или более ЭВМ (возможно, разного типа), расположенные в пределах одного здания или нескольких зданий.</w:t>
      </w:r>
    </w:p>
    <w:p w:rsidR="004C3B0A" w:rsidRPr="004C3B0A" w:rsidRDefault="004C3B0A" w:rsidP="004C3B0A">
      <w:pPr>
        <w:autoSpaceDE w:val="0"/>
        <w:autoSpaceDN w:val="0"/>
        <w:ind w:firstLine="567"/>
        <w:jc w:val="both"/>
        <w:rPr>
          <w:sz w:val="24"/>
          <w:szCs w:val="24"/>
        </w:rPr>
      </w:pPr>
    </w:p>
    <w:p w:rsidR="004C3B0A" w:rsidRPr="004C3B0A" w:rsidRDefault="004C3B0A" w:rsidP="004C3B0A">
      <w:pPr>
        <w:widowControl w:val="0"/>
        <w:autoSpaceDE w:val="0"/>
        <w:autoSpaceDN w:val="0"/>
        <w:adjustRightInd w:val="0"/>
        <w:jc w:val="center"/>
        <w:outlineLvl w:val="1"/>
        <w:rPr>
          <w:b/>
          <w:sz w:val="24"/>
          <w:szCs w:val="24"/>
        </w:rPr>
      </w:pPr>
      <w:r w:rsidRPr="004C3B0A">
        <w:rPr>
          <w:b/>
          <w:sz w:val="24"/>
          <w:szCs w:val="24"/>
        </w:rPr>
        <w:t>2. ПРЕДМЕТ ДОГОВОРА</w:t>
      </w:r>
    </w:p>
    <w:p w:rsidR="004C3B0A" w:rsidRPr="004C3B0A" w:rsidRDefault="004C3B0A" w:rsidP="004C3B0A">
      <w:pPr>
        <w:widowControl w:val="0"/>
        <w:autoSpaceDE w:val="0"/>
        <w:autoSpaceDN w:val="0"/>
        <w:ind w:firstLine="540"/>
        <w:jc w:val="both"/>
        <w:rPr>
          <w:sz w:val="24"/>
          <w:szCs w:val="24"/>
        </w:rPr>
      </w:pPr>
      <w:r w:rsidRPr="004C3B0A">
        <w:rPr>
          <w:sz w:val="24"/>
          <w:szCs w:val="24"/>
        </w:rPr>
        <w:t>2.1. По настоящему Договору Стороны принимают на себя исполнение следующих обязательств:</w:t>
      </w:r>
    </w:p>
    <w:p w:rsidR="004C3B0A" w:rsidRPr="004C3B0A" w:rsidRDefault="004C3B0A" w:rsidP="004C3B0A">
      <w:pPr>
        <w:widowControl w:val="0"/>
        <w:autoSpaceDE w:val="0"/>
        <w:autoSpaceDN w:val="0"/>
        <w:ind w:firstLine="540"/>
        <w:jc w:val="both"/>
        <w:rPr>
          <w:sz w:val="24"/>
          <w:szCs w:val="24"/>
        </w:rPr>
      </w:pPr>
      <w:r w:rsidRPr="004C3B0A">
        <w:rPr>
          <w:sz w:val="24"/>
          <w:szCs w:val="24"/>
        </w:rPr>
        <w:t>2.1.1. Исполнитель обязуется оказывать Заказчику услуги по адаптации и сопровождению экземпляров Систем, установленных у Заказчика в соответствии с условиями раздела 3 настоящего Договора. Перечень экземпляров Систем в отношении которых оказываются услуги согласован Сторонами в Спецификации (Приложение № 1 к Договору).</w:t>
      </w:r>
    </w:p>
    <w:p w:rsidR="004C3B0A" w:rsidRPr="004C3B0A" w:rsidRDefault="004C3B0A" w:rsidP="004C3B0A">
      <w:pPr>
        <w:widowControl w:val="0"/>
        <w:autoSpaceDE w:val="0"/>
        <w:autoSpaceDN w:val="0"/>
        <w:ind w:firstLine="540"/>
        <w:jc w:val="both"/>
        <w:rPr>
          <w:sz w:val="24"/>
          <w:szCs w:val="24"/>
        </w:rPr>
      </w:pPr>
      <w:r w:rsidRPr="004C3B0A">
        <w:rPr>
          <w:sz w:val="24"/>
          <w:szCs w:val="24"/>
        </w:rPr>
        <w:t>2.2.  Срок оказания услуг с ____________ по___________.</w:t>
      </w:r>
    </w:p>
    <w:p w:rsidR="004C3B0A" w:rsidRPr="004C3B0A" w:rsidRDefault="004C3B0A" w:rsidP="004C3B0A">
      <w:pPr>
        <w:widowControl w:val="0"/>
        <w:autoSpaceDE w:val="0"/>
        <w:autoSpaceDN w:val="0"/>
        <w:ind w:firstLine="540"/>
        <w:jc w:val="both"/>
        <w:rPr>
          <w:sz w:val="24"/>
          <w:szCs w:val="24"/>
        </w:rPr>
      </w:pPr>
      <w:r w:rsidRPr="004C3B0A">
        <w:rPr>
          <w:sz w:val="24"/>
          <w:szCs w:val="24"/>
        </w:rPr>
        <w:t>2.3. Место оказания услуг: г. Хабаровск, ___________________________.</w:t>
      </w:r>
    </w:p>
    <w:p w:rsidR="004C3B0A" w:rsidRPr="004C3B0A" w:rsidRDefault="004C3B0A" w:rsidP="004C3B0A">
      <w:pPr>
        <w:widowControl w:val="0"/>
        <w:autoSpaceDE w:val="0"/>
        <w:autoSpaceDN w:val="0"/>
        <w:ind w:firstLine="540"/>
        <w:jc w:val="both"/>
        <w:rPr>
          <w:sz w:val="24"/>
          <w:szCs w:val="24"/>
        </w:rPr>
      </w:pPr>
    </w:p>
    <w:p w:rsidR="004C3B0A" w:rsidRPr="004C3B0A" w:rsidRDefault="004C3B0A" w:rsidP="004C3B0A">
      <w:pPr>
        <w:widowControl w:val="0"/>
        <w:autoSpaceDE w:val="0"/>
        <w:autoSpaceDN w:val="0"/>
        <w:adjustRightInd w:val="0"/>
        <w:jc w:val="center"/>
        <w:outlineLvl w:val="1"/>
        <w:rPr>
          <w:b/>
          <w:sz w:val="24"/>
          <w:szCs w:val="24"/>
        </w:rPr>
      </w:pPr>
    </w:p>
    <w:p w:rsidR="004C3B0A" w:rsidRPr="004C3B0A" w:rsidRDefault="004C3B0A" w:rsidP="004C3B0A">
      <w:pPr>
        <w:widowControl w:val="0"/>
        <w:autoSpaceDE w:val="0"/>
        <w:autoSpaceDN w:val="0"/>
        <w:adjustRightInd w:val="0"/>
        <w:jc w:val="center"/>
        <w:outlineLvl w:val="1"/>
        <w:rPr>
          <w:b/>
          <w:sz w:val="24"/>
          <w:szCs w:val="24"/>
        </w:rPr>
      </w:pPr>
      <w:r w:rsidRPr="004C3B0A">
        <w:rPr>
          <w:b/>
          <w:sz w:val="24"/>
          <w:szCs w:val="24"/>
        </w:rPr>
        <w:t>3. ПОРЯДОК ОКАЗАНИЯ УСЛУГ</w:t>
      </w:r>
    </w:p>
    <w:p w:rsidR="004C3B0A" w:rsidRPr="004C3B0A" w:rsidRDefault="00537A49" w:rsidP="004C3B0A">
      <w:pPr>
        <w:widowControl w:val="0"/>
        <w:autoSpaceDE w:val="0"/>
        <w:autoSpaceDN w:val="0"/>
        <w:ind w:firstLine="540"/>
        <w:jc w:val="both"/>
        <w:rPr>
          <w:sz w:val="24"/>
          <w:szCs w:val="24"/>
        </w:rPr>
      </w:pPr>
      <w:hyperlink w:anchor="Par50" w:tooltip="Д-01" w:history="1">
        <w:r w:rsidR="004C3B0A" w:rsidRPr="004C3B0A">
          <w:rPr>
            <w:sz w:val="24"/>
            <w:szCs w:val="24"/>
          </w:rPr>
          <w:t>3.1</w:t>
        </w:r>
      </w:hyperlink>
      <w:r w:rsidR="004C3B0A" w:rsidRPr="004C3B0A">
        <w:rPr>
          <w:sz w:val="24"/>
          <w:szCs w:val="24"/>
        </w:rPr>
        <w:t>. Оказание услуг по адаптации и сопровождению экземпляров Систем предусматривает:</w:t>
      </w:r>
    </w:p>
    <w:p w:rsidR="004C3B0A" w:rsidRPr="004C3B0A" w:rsidRDefault="004C3B0A" w:rsidP="004C3B0A">
      <w:pPr>
        <w:autoSpaceDE w:val="0"/>
        <w:autoSpaceDN w:val="0"/>
        <w:ind w:firstLine="540"/>
        <w:jc w:val="both"/>
        <w:rPr>
          <w:sz w:val="24"/>
          <w:szCs w:val="24"/>
        </w:rPr>
      </w:pPr>
      <w:r w:rsidRPr="004C3B0A">
        <w:rPr>
          <w:sz w:val="24"/>
          <w:szCs w:val="24"/>
        </w:rPr>
        <w:t>3.1.1. Адаптацию (установку, тестирование, регистрацию, формирование в комплекты, внесение других изменений, необходимых для работоспособности на оборудовании Заказчика) экземпляров Систем.</w:t>
      </w:r>
      <w:r w:rsidRPr="004C3B0A">
        <w:rPr>
          <w:color w:val="0000FF"/>
          <w:sz w:val="24"/>
          <w:szCs w:val="24"/>
        </w:rPr>
        <w:t xml:space="preserve"> </w:t>
      </w:r>
      <w:r w:rsidRPr="004C3B0A">
        <w:rPr>
          <w:sz w:val="24"/>
          <w:szCs w:val="24"/>
        </w:rPr>
        <w:t>Для организации сопровождения экземпляры Систем регистрируются и адаптируются на ЭВМ ЛВС Заказчика.</w:t>
      </w:r>
    </w:p>
    <w:p w:rsidR="004C3B0A" w:rsidRPr="004C3B0A" w:rsidRDefault="004C3B0A" w:rsidP="004C3B0A">
      <w:pPr>
        <w:autoSpaceDE w:val="0"/>
        <w:autoSpaceDN w:val="0"/>
        <w:ind w:firstLine="540"/>
        <w:jc w:val="both"/>
        <w:rPr>
          <w:sz w:val="24"/>
          <w:szCs w:val="24"/>
        </w:rPr>
      </w:pPr>
      <w:r w:rsidRPr="004C3B0A">
        <w:rPr>
          <w:sz w:val="24"/>
          <w:szCs w:val="24"/>
        </w:rPr>
        <w:t xml:space="preserve">3.1.2. Сопровождение адаптированных Исполнителем экземпляров Систем, в </w:t>
      </w:r>
      <w:proofErr w:type="spellStart"/>
      <w:r w:rsidRPr="004C3B0A">
        <w:rPr>
          <w:sz w:val="24"/>
          <w:szCs w:val="24"/>
        </w:rPr>
        <w:t>т.ч</w:t>
      </w:r>
      <w:proofErr w:type="spellEnd"/>
      <w:r w:rsidRPr="004C3B0A">
        <w:rPr>
          <w:sz w:val="24"/>
          <w:szCs w:val="24"/>
        </w:rPr>
        <w:t xml:space="preserve">.: </w:t>
      </w:r>
    </w:p>
    <w:p w:rsidR="004C3B0A" w:rsidRPr="004C3B0A" w:rsidRDefault="004C3B0A" w:rsidP="004C3B0A">
      <w:pPr>
        <w:autoSpaceDE w:val="0"/>
        <w:autoSpaceDN w:val="0"/>
        <w:ind w:firstLine="540"/>
        <w:jc w:val="both"/>
        <w:rPr>
          <w:sz w:val="24"/>
          <w:szCs w:val="24"/>
        </w:rPr>
      </w:pPr>
      <w:r w:rsidRPr="004C3B0A">
        <w:rPr>
          <w:sz w:val="24"/>
          <w:szCs w:val="24"/>
        </w:rPr>
        <w:t>3.1.2.1. Передачу Заказчику актуальной информации (актуальных наборов текстовой информации, адаптированных к имеющимся у Заказчика экземплярам Систем);</w:t>
      </w:r>
    </w:p>
    <w:p w:rsidR="004C3B0A" w:rsidRPr="004C3B0A" w:rsidRDefault="004C3B0A" w:rsidP="004C3B0A">
      <w:pPr>
        <w:autoSpaceDE w:val="0"/>
        <w:autoSpaceDN w:val="0"/>
        <w:ind w:firstLine="540"/>
        <w:jc w:val="both"/>
        <w:rPr>
          <w:sz w:val="24"/>
          <w:szCs w:val="24"/>
        </w:rPr>
      </w:pPr>
      <w:r w:rsidRPr="004C3B0A">
        <w:rPr>
          <w:sz w:val="24"/>
          <w:szCs w:val="24"/>
        </w:rPr>
        <w:t>3.1.2.2. Техническую профилактику работоспособности Систем и восстановление работоспособности Систем в случае сбоев компьютерного оборудования после их устранения Заказчиком (тестирование, переустановка);</w:t>
      </w:r>
    </w:p>
    <w:p w:rsidR="004C3B0A" w:rsidRPr="004C3B0A" w:rsidRDefault="004C3B0A" w:rsidP="004C3B0A">
      <w:pPr>
        <w:autoSpaceDE w:val="0"/>
        <w:autoSpaceDN w:val="0"/>
        <w:ind w:firstLine="540"/>
        <w:jc w:val="both"/>
        <w:rPr>
          <w:sz w:val="24"/>
          <w:szCs w:val="24"/>
        </w:rPr>
      </w:pPr>
      <w:r w:rsidRPr="004C3B0A">
        <w:rPr>
          <w:sz w:val="24"/>
          <w:szCs w:val="24"/>
        </w:rPr>
        <w:t>3.1.2.3. Предоставление дополнительной информации и возможностей, состав которых определяется Исполнителем;</w:t>
      </w:r>
    </w:p>
    <w:p w:rsidR="004C3B0A" w:rsidRPr="004C3B0A" w:rsidRDefault="004C3B0A" w:rsidP="004C3B0A">
      <w:pPr>
        <w:autoSpaceDE w:val="0"/>
        <w:autoSpaceDN w:val="0"/>
        <w:ind w:firstLine="540"/>
        <w:jc w:val="both"/>
        <w:rPr>
          <w:sz w:val="24"/>
          <w:szCs w:val="24"/>
        </w:rPr>
      </w:pPr>
      <w:r w:rsidRPr="004C3B0A">
        <w:rPr>
          <w:sz w:val="24"/>
          <w:szCs w:val="24"/>
        </w:rPr>
        <w:t xml:space="preserve">3.1.2.4. Мониторинг данных об использовании Систем с целью предотвращения их противоправного и контрафактного использования, а также замедления работы; </w:t>
      </w:r>
    </w:p>
    <w:p w:rsidR="004C3B0A" w:rsidRPr="004C3B0A" w:rsidRDefault="004C3B0A" w:rsidP="004C3B0A">
      <w:pPr>
        <w:ind w:firstLine="567"/>
        <w:jc w:val="both"/>
        <w:rPr>
          <w:sz w:val="24"/>
          <w:szCs w:val="24"/>
        </w:rPr>
      </w:pPr>
      <w:r w:rsidRPr="004C3B0A">
        <w:rPr>
          <w:sz w:val="24"/>
          <w:szCs w:val="24"/>
        </w:rPr>
        <w:t xml:space="preserve">3.1.2.5. Консультирование по работе с Системами, в </w:t>
      </w:r>
      <w:proofErr w:type="spellStart"/>
      <w:r w:rsidRPr="004C3B0A">
        <w:rPr>
          <w:sz w:val="24"/>
          <w:szCs w:val="24"/>
        </w:rPr>
        <w:t>т.ч</w:t>
      </w:r>
      <w:proofErr w:type="spellEnd"/>
      <w:r w:rsidRPr="004C3B0A">
        <w:rPr>
          <w:sz w:val="24"/>
          <w:szCs w:val="24"/>
        </w:rPr>
        <w:t xml:space="preserve">. обучение Заказчика работе с Системами по методикам Сети </w:t>
      </w:r>
      <w:proofErr w:type="spellStart"/>
      <w:r w:rsidRPr="004C3B0A">
        <w:rPr>
          <w:sz w:val="24"/>
          <w:szCs w:val="24"/>
        </w:rPr>
        <w:t>КонсультантПлюс</w:t>
      </w:r>
      <w:proofErr w:type="spellEnd"/>
      <w:r w:rsidRPr="004C3B0A">
        <w:rPr>
          <w:sz w:val="24"/>
          <w:szCs w:val="24"/>
        </w:rPr>
        <w:t xml:space="preserve"> с возможностью получения специального сертификата об обучении;</w:t>
      </w:r>
    </w:p>
    <w:p w:rsidR="004C3B0A" w:rsidRPr="004C3B0A" w:rsidRDefault="004C3B0A" w:rsidP="004C3B0A">
      <w:pPr>
        <w:ind w:firstLine="567"/>
        <w:jc w:val="both"/>
        <w:rPr>
          <w:sz w:val="24"/>
          <w:szCs w:val="24"/>
        </w:rPr>
      </w:pPr>
      <w:r w:rsidRPr="004C3B0A">
        <w:rPr>
          <w:sz w:val="24"/>
          <w:szCs w:val="24"/>
        </w:rPr>
        <w:t xml:space="preserve">3.1.2.6. Предоставление возможности получения Заказчиком консультаций по работе Систем по телефону, по электронной почте, </w:t>
      </w:r>
      <w:bookmarkStart w:id="1" w:name="_Hlk52049394"/>
      <w:r w:rsidRPr="004C3B0A">
        <w:rPr>
          <w:sz w:val="24"/>
          <w:szCs w:val="24"/>
        </w:rPr>
        <w:t xml:space="preserve">через специальные сервисы </w:t>
      </w:r>
      <w:bookmarkEnd w:id="1"/>
      <w:r w:rsidRPr="004C3B0A">
        <w:rPr>
          <w:sz w:val="24"/>
          <w:szCs w:val="24"/>
        </w:rPr>
        <w:t>и базы данных либо в офисе Исполнителя;</w:t>
      </w:r>
    </w:p>
    <w:p w:rsidR="004C3B0A" w:rsidRPr="004C3B0A" w:rsidRDefault="004C3B0A" w:rsidP="004C3B0A">
      <w:pPr>
        <w:ind w:firstLine="567"/>
        <w:jc w:val="both"/>
        <w:rPr>
          <w:sz w:val="24"/>
          <w:szCs w:val="24"/>
        </w:rPr>
      </w:pPr>
      <w:r w:rsidRPr="004C3B0A">
        <w:rPr>
          <w:sz w:val="24"/>
          <w:szCs w:val="24"/>
        </w:rPr>
        <w:t>3.1.2.7. Предоставление возможности автоматического заказа нормативно-правовых актов и судебных решений, отсутствующих в установленном у Заказчика экземпляре Системы;</w:t>
      </w:r>
    </w:p>
    <w:p w:rsidR="004C3B0A" w:rsidRPr="004C3B0A" w:rsidRDefault="004C3B0A" w:rsidP="004C3B0A">
      <w:pPr>
        <w:ind w:firstLine="567"/>
        <w:jc w:val="both"/>
        <w:rPr>
          <w:bCs/>
          <w:sz w:val="24"/>
          <w:szCs w:val="24"/>
        </w:rPr>
      </w:pPr>
      <w:r w:rsidRPr="004C3B0A">
        <w:rPr>
          <w:sz w:val="24"/>
          <w:szCs w:val="24"/>
        </w:rPr>
        <w:t>3.1.2.8.</w:t>
      </w:r>
      <w:r w:rsidRPr="004C3B0A">
        <w:rPr>
          <w:bCs/>
          <w:sz w:val="24"/>
          <w:szCs w:val="24"/>
        </w:rPr>
        <w:t xml:space="preserve"> Наличие «Горячей линии», технической и информационной поддержки. Предоставление консультаций по работе экземпляров Систем и поиск документов, отсутствующих в установленном у Заказчика экземпляре Системы, осуществляется в рабочие дни с 9.00 до 18.00 часов (по местному времени).</w:t>
      </w:r>
    </w:p>
    <w:p w:rsidR="004C3B0A" w:rsidRPr="004C3B0A" w:rsidRDefault="004C3B0A" w:rsidP="004C3B0A">
      <w:pPr>
        <w:ind w:firstLine="567"/>
        <w:jc w:val="both"/>
        <w:rPr>
          <w:sz w:val="24"/>
          <w:szCs w:val="24"/>
        </w:rPr>
      </w:pPr>
      <w:r w:rsidRPr="004C3B0A">
        <w:rPr>
          <w:sz w:val="24"/>
          <w:szCs w:val="24"/>
        </w:rPr>
        <w:t>3.1.2.9. Предоставление другой информации и материалов;</w:t>
      </w:r>
    </w:p>
    <w:p w:rsidR="004C3B0A" w:rsidRPr="004C3B0A" w:rsidRDefault="004C3B0A" w:rsidP="004C3B0A">
      <w:pPr>
        <w:ind w:firstLine="567"/>
        <w:jc w:val="both"/>
        <w:rPr>
          <w:bCs/>
          <w:sz w:val="24"/>
          <w:szCs w:val="24"/>
        </w:rPr>
      </w:pPr>
      <w:r w:rsidRPr="004C3B0A">
        <w:rPr>
          <w:sz w:val="24"/>
          <w:szCs w:val="24"/>
        </w:rPr>
        <w:lastRenderedPageBreak/>
        <w:t>3.1.2.10.</w:t>
      </w:r>
      <w:r w:rsidRPr="004C3B0A">
        <w:rPr>
          <w:bCs/>
          <w:sz w:val="24"/>
          <w:szCs w:val="24"/>
        </w:rPr>
        <w:t xml:space="preserve"> </w:t>
      </w:r>
      <w:r w:rsidRPr="004C3B0A">
        <w:rPr>
          <w:sz w:val="24"/>
          <w:szCs w:val="24"/>
        </w:rPr>
        <w:t>Предоставление иных услуг по сопровождению адаптированных Исполнителем экземпляров Систем.</w:t>
      </w:r>
    </w:p>
    <w:p w:rsidR="004C3B0A" w:rsidRPr="004C3B0A" w:rsidRDefault="00537A49" w:rsidP="004C3B0A">
      <w:pPr>
        <w:widowControl w:val="0"/>
        <w:autoSpaceDE w:val="0"/>
        <w:autoSpaceDN w:val="0"/>
        <w:ind w:firstLine="567"/>
        <w:jc w:val="both"/>
        <w:rPr>
          <w:sz w:val="24"/>
          <w:szCs w:val="24"/>
        </w:rPr>
      </w:pPr>
      <w:hyperlink w:anchor="Par50" w:tooltip="Д-01" w:history="1">
        <w:r w:rsidR="004C3B0A" w:rsidRPr="004C3B0A">
          <w:rPr>
            <w:sz w:val="24"/>
            <w:szCs w:val="24"/>
          </w:rPr>
          <w:t>3.2</w:t>
        </w:r>
      </w:hyperlink>
      <w:r w:rsidR="004C3B0A" w:rsidRPr="004C3B0A">
        <w:rPr>
          <w:sz w:val="24"/>
          <w:szCs w:val="24"/>
        </w:rPr>
        <w:t>. Оказание услуг с использованием экземпляров Систем осуществляется без выбора документов.</w:t>
      </w:r>
    </w:p>
    <w:p w:rsidR="004C3B0A" w:rsidRPr="004C3B0A" w:rsidRDefault="004C3B0A" w:rsidP="008E35AD">
      <w:pPr>
        <w:widowControl w:val="0"/>
        <w:numPr>
          <w:ilvl w:val="2"/>
          <w:numId w:val="27"/>
        </w:numPr>
        <w:tabs>
          <w:tab w:val="left" w:pos="1134"/>
        </w:tabs>
        <w:autoSpaceDE w:val="0"/>
        <w:autoSpaceDN w:val="0"/>
        <w:ind w:left="0" w:firstLine="567"/>
        <w:jc w:val="both"/>
        <w:rPr>
          <w:sz w:val="24"/>
          <w:szCs w:val="24"/>
        </w:rPr>
      </w:pPr>
      <w:r w:rsidRPr="004C3B0A">
        <w:rPr>
          <w:sz w:val="24"/>
          <w:szCs w:val="24"/>
        </w:rPr>
        <w:t>Экземпляры Систем передаются и сопровождаются Исполнителем в виде "как есть" с параметрами информационного содержания, определяемыми Разработчиком, и не подлежат изменению по желанию Заказчика, если иное не предусмотрено соглашением сторон. Разработчик Систем вправе самостоятельно определять информационное содержание Систем в рамках их общей направленности. Информация, содержащаяся в Системе, включая авторские материалы (комментарии, книги, статьи, ответы на вопросы и т.д.), имеет справочный характер. Разработчик не несет ответственности за правильность информации, изложенной в авторских материалах.</w:t>
      </w:r>
    </w:p>
    <w:p w:rsidR="004C3B0A" w:rsidRPr="004C3B0A" w:rsidRDefault="004C3B0A" w:rsidP="008E35AD">
      <w:pPr>
        <w:widowControl w:val="0"/>
        <w:numPr>
          <w:ilvl w:val="2"/>
          <w:numId w:val="27"/>
        </w:numPr>
        <w:tabs>
          <w:tab w:val="left" w:pos="1134"/>
        </w:tabs>
        <w:autoSpaceDE w:val="0"/>
        <w:autoSpaceDN w:val="0"/>
        <w:ind w:left="0" w:firstLine="567"/>
        <w:jc w:val="both"/>
        <w:rPr>
          <w:sz w:val="24"/>
          <w:szCs w:val="24"/>
        </w:rPr>
      </w:pPr>
      <w:r w:rsidRPr="004C3B0A">
        <w:rPr>
          <w:sz w:val="24"/>
          <w:szCs w:val="24"/>
        </w:rPr>
        <w:t>Исполнитель несет ответственность за качество и работоспособность экземпляра Системы только при условии, что данный экземпляр отключен от возможности одновременной работы с экземплярами Системы, в отношении которых Заказчик отказался от услуг. Отключение от возможности одновременной работы должно быть осуществлено не позднее шести месяцев с момента такого отказа.</w:t>
      </w:r>
    </w:p>
    <w:p w:rsidR="004C3B0A" w:rsidRPr="004C3B0A" w:rsidRDefault="004C3B0A" w:rsidP="004C3B0A">
      <w:pPr>
        <w:ind w:left="720"/>
        <w:contextualSpacing/>
        <w:jc w:val="center"/>
        <w:rPr>
          <w:b/>
          <w:sz w:val="24"/>
          <w:szCs w:val="24"/>
        </w:rPr>
      </w:pPr>
    </w:p>
    <w:p w:rsidR="004C3B0A" w:rsidRPr="004C3B0A" w:rsidRDefault="004C3B0A" w:rsidP="004C3B0A">
      <w:pPr>
        <w:ind w:left="720"/>
        <w:contextualSpacing/>
        <w:jc w:val="center"/>
        <w:rPr>
          <w:b/>
          <w:sz w:val="24"/>
          <w:szCs w:val="24"/>
        </w:rPr>
      </w:pPr>
      <w:r w:rsidRPr="004C3B0A">
        <w:rPr>
          <w:b/>
          <w:sz w:val="24"/>
          <w:szCs w:val="24"/>
        </w:rPr>
        <w:t>4. ПРАВА И ОБЯЗАННОСТИ СТОРОН</w:t>
      </w:r>
    </w:p>
    <w:p w:rsidR="004C3B0A" w:rsidRPr="004C3B0A" w:rsidRDefault="004C3B0A" w:rsidP="004C3B0A">
      <w:pPr>
        <w:ind w:firstLine="567"/>
        <w:jc w:val="both"/>
        <w:rPr>
          <w:sz w:val="24"/>
          <w:szCs w:val="24"/>
        </w:rPr>
      </w:pPr>
      <w:r w:rsidRPr="004C3B0A">
        <w:rPr>
          <w:sz w:val="24"/>
          <w:szCs w:val="24"/>
        </w:rPr>
        <w:t>4.1. Заказчик вправе:</w:t>
      </w:r>
    </w:p>
    <w:p w:rsidR="004C3B0A" w:rsidRPr="004C3B0A" w:rsidRDefault="004C3B0A" w:rsidP="004C3B0A">
      <w:pPr>
        <w:ind w:firstLine="567"/>
        <w:jc w:val="both"/>
        <w:rPr>
          <w:sz w:val="24"/>
          <w:szCs w:val="24"/>
        </w:rPr>
      </w:pPr>
      <w:r w:rsidRPr="004C3B0A">
        <w:rPr>
          <w:sz w:val="24"/>
          <w:szCs w:val="24"/>
        </w:rPr>
        <w:t>4.1.1. Получать услуги в порядке и сроки, определенные в Договоре.</w:t>
      </w:r>
    </w:p>
    <w:p w:rsidR="004C3B0A" w:rsidRPr="004C3B0A" w:rsidRDefault="004C3B0A" w:rsidP="004C3B0A">
      <w:pPr>
        <w:autoSpaceDE w:val="0"/>
        <w:autoSpaceDN w:val="0"/>
        <w:adjustRightInd w:val="0"/>
        <w:ind w:firstLine="567"/>
        <w:jc w:val="both"/>
        <w:rPr>
          <w:sz w:val="24"/>
          <w:szCs w:val="24"/>
        </w:rPr>
      </w:pPr>
      <w:r w:rsidRPr="004C3B0A">
        <w:rPr>
          <w:sz w:val="24"/>
          <w:szCs w:val="24"/>
        </w:rPr>
        <w:t>4.1.2. Отказаться от услуг, оказываемых Исполнителем до истечения срока действия Договора. Заказчик обязан письменно уведомить Исполнителя о таком отказе не менее чем за 30 (тридцать) дней. Оказание услуг, отмененное Заказчиком в соответствии с настоящим пунктом, может быть продолжено Исполнителем после оплаты Заказчиком стоимости возобновления обслуживания по Прейскуранту Исполнителя при наличии технической возможности.</w:t>
      </w:r>
    </w:p>
    <w:p w:rsidR="004C3B0A" w:rsidRPr="004C3B0A" w:rsidRDefault="004C3B0A" w:rsidP="004C3B0A">
      <w:pPr>
        <w:widowControl w:val="0"/>
        <w:autoSpaceDE w:val="0"/>
        <w:autoSpaceDN w:val="0"/>
        <w:adjustRightInd w:val="0"/>
        <w:ind w:firstLine="567"/>
        <w:jc w:val="both"/>
        <w:rPr>
          <w:sz w:val="24"/>
          <w:szCs w:val="24"/>
        </w:rPr>
      </w:pPr>
      <w:r w:rsidRPr="004C3B0A">
        <w:rPr>
          <w:sz w:val="24"/>
          <w:szCs w:val="24"/>
        </w:rPr>
        <w:t>4.1.3.</w:t>
      </w:r>
      <w:r w:rsidRPr="004C3B0A">
        <w:rPr>
          <w:color w:val="7030A0"/>
          <w:sz w:val="24"/>
          <w:szCs w:val="24"/>
        </w:rPr>
        <w:t xml:space="preserve"> </w:t>
      </w:r>
      <w:r w:rsidRPr="004C3B0A">
        <w:rPr>
          <w:sz w:val="24"/>
          <w:szCs w:val="24"/>
        </w:rPr>
        <w:t>Переносить экземпляры Систем на другой компьютер. Перенос подразумевает удаление экземпляра Системы с прежнего компьютера. Исполнитель обязан по требованию Заказчика перерегистрировать и адаптировать экземпляр Системы на другом компьютере Заказчика.</w:t>
      </w:r>
    </w:p>
    <w:p w:rsidR="004C3B0A" w:rsidRPr="004C3B0A" w:rsidRDefault="004C3B0A" w:rsidP="004C3B0A">
      <w:pPr>
        <w:widowControl w:val="0"/>
        <w:autoSpaceDE w:val="0"/>
        <w:autoSpaceDN w:val="0"/>
        <w:adjustRightInd w:val="0"/>
        <w:ind w:firstLine="567"/>
        <w:jc w:val="both"/>
        <w:rPr>
          <w:sz w:val="24"/>
          <w:szCs w:val="24"/>
        </w:rPr>
      </w:pPr>
      <w:r w:rsidRPr="004C3B0A">
        <w:rPr>
          <w:sz w:val="24"/>
          <w:szCs w:val="24"/>
        </w:rPr>
        <w:t>4.1.4. Получать пополнения экземпляров Систем актуальной информацией еженедельно, но не реже 4 (четырех) раз в месяц, в том числе принимать наборы текстовой информации в принадлежащие ему экземпляры Систем в соответствии с его функциональным назначением.</w:t>
      </w:r>
    </w:p>
    <w:p w:rsidR="004C3B0A" w:rsidRPr="004C3B0A" w:rsidRDefault="004C3B0A" w:rsidP="004C3B0A">
      <w:pPr>
        <w:widowControl w:val="0"/>
        <w:autoSpaceDE w:val="0"/>
        <w:autoSpaceDN w:val="0"/>
        <w:adjustRightInd w:val="0"/>
        <w:ind w:firstLine="567"/>
        <w:jc w:val="both"/>
        <w:rPr>
          <w:sz w:val="24"/>
          <w:szCs w:val="24"/>
        </w:rPr>
      </w:pPr>
      <w:r w:rsidRPr="004C3B0A">
        <w:rPr>
          <w:sz w:val="24"/>
          <w:szCs w:val="24"/>
        </w:rPr>
        <w:t>4.1.5. Передать экземпляр Системы третьему лицу в собственность, после чего в десятидневный срок предоставить Исполнителю копии документов, подтверждающих факт передачи, а именно: либо копию Договора, либо копию акта приемки-передачи (товарной накладной), либо копии Счета и Платежного поручения с печатью банка. При отсутствии документов, подтверждающих передачу, Исполнитель не будет оказывать услуги с использованием экземпляра Системы, третьему лицу. После передачи Заказчиком экземпляра Системы третьему лицу все обязательства Исполнителя перед Заказчиком по оказанию услуг по адаптации и сопровождению экземпляра Системы теряют силу.</w:t>
      </w:r>
    </w:p>
    <w:p w:rsidR="004C3B0A" w:rsidRPr="004C3B0A" w:rsidRDefault="004C3B0A" w:rsidP="004C3B0A">
      <w:pPr>
        <w:widowControl w:val="0"/>
        <w:autoSpaceDE w:val="0"/>
        <w:autoSpaceDN w:val="0"/>
        <w:adjustRightInd w:val="0"/>
        <w:ind w:firstLine="567"/>
        <w:jc w:val="both"/>
        <w:rPr>
          <w:sz w:val="24"/>
          <w:szCs w:val="24"/>
        </w:rPr>
      </w:pPr>
      <w:r w:rsidRPr="004C3B0A">
        <w:rPr>
          <w:sz w:val="24"/>
          <w:szCs w:val="24"/>
        </w:rPr>
        <w:t>4.1.6. Изменить объем предусмотренных Договором услуг при изменении потребности в услугах в пределах 30% цены договора и изменить цену Договора.</w:t>
      </w:r>
    </w:p>
    <w:p w:rsidR="004C3B0A" w:rsidRPr="004C3B0A" w:rsidRDefault="004C3B0A" w:rsidP="004C3B0A">
      <w:pPr>
        <w:widowControl w:val="0"/>
        <w:autoSpaceDE w:val="0"/>
        <w:autoSpaceDN w:val="0"/>
        <w:adjustRightInd w:val="0"/>
        <w:ind w:firstLine="567"/>
        <w:jc w:val="both"/>
        <w:rPr>
          <w:sz w:val="24"/>
          <w:szCs w:val="24"/>
        </w:rPr>
      </w:pPr>
      <w:r w:rsidRPr="004C3B0A">
        <w:rPr>
          <w:sz w:val="24"/>
          <w:szCs w:val="24"/>
        </w:rPr>
        <w:t>4.1.7. Самостоятельно определять порядок использования экземпляров Систем в пределах, установленных настоящим Договором.</w:t>
      </w:r>
    </w:p>
    <w:p w:rsidR="004C3B0A" w:rsidRPr="004C3B0A" w:rsidRDefault="004C3B0A" w:rsidP="004C3B0A">
      <w:pPr>
        <w:widowControl w:val="0"/>
        <w:autoSpaceDE w:val="0"/>
        <w:autoSpaceDN w:val="0"/>
        <w:adjustRightInd w:val="0"/>
        <w:ind w:firstLine="567"/>
        <w:jc w:val="both"/>
        <w:rPr>
          <w:sz w:val="24"/>
          <w:szCs w:val="24"/>
        </w:rPr>
      </w:pPr>
      <w:r w:rsidRPr="004C3B0A">
        <w:rPr>
          <w:sz w:val="24"/>
          <w:szCs w:val="24"/>
        </w:rPr>
        <w:t>4.1.8. Заказчик не вправе использовать один экземпляр Системы на двух и более компьютерах одновременно. Заказчик не вправе использовать сетевую версию экземпляра Системы на двух и более ЛВС одновременно и/или использовать в ЛВС с превышением числа одновременных доступов.</w:t>
      </w:r>
    </w:p>
    <w:p w:rsidR="004C3B0A" w:rsidRPr="004C3B0A" w:rsidRDefault="004C3B0A" w:rsidP="004C3B0A">
      <w:pPr>
        <w:ind w:firstLine="567"/>
        <w:jc w:val="both"/>
        <w:rPr>
          <w:sz w:val="24"/>
          <w:szCs w:val="24"/>
        </w:rPr>
      </w:pPr>
      <w:r w:rsidRPr="004C3B0A">
        <w:rPr>
          <w:sz w:val="24"/>
          <w:szCs w:val="24"/>
        </w:rPr>
        <w:t>4.2. Заказчик обязан:</w:t>
      </w:r>
    </w:p>
    <w:p w:rsidR="004C3B0A" w:rsidRPr="004C3B0A" w:rsidRDefault="004C3B0A" w:rsidP="004C3B0A">
      <w:pPr>
        <w:autoSpaceDE w:val="0"/>
        <w:autoSpaceDN w:val="0"/>
        <w:ind w:firstLine="567"/>
        <w:jc w:val="both"/>
        <w:rPr>
          <w:sz w:val="24"/>
          <w:szCs w:val="24"/>
        </w:rPr>
      </w:pPr>
      <w:r w:rsidRPr="004C3B0A">
        <w:rPr>
          <w:sz w:val="24"/>
          <w:szCs w:val="24"/>
        </w:rPr>
        <w:t xml:space="preserve">4.2.1. Осуществлять оплату за оказанные услуги, в том числе и за периоды, в которые Заказчик фактически не использовал Системы по не зависящим от Исполнителя причинам, в порядке и сроки, установленные настоящим Договора.  </w:t>
      </w:r>
    </w:p>
    <w:p w:rsidR="004C3B0A" w:rsidRPr="004C3B0A" w:rsidRDefault="004C3B0A" w:rsidP="004C3B0A">
      <w:pPr>
        <w:autoSpaceDE w:val="0"/>
        <w:autoSpaceDN w:val="0"/>
        <w:ind w:firstLine="567"/>
        <w:jc w:val="both"/>
        <w:rPr>
          <w:sz w:val="24"/>
          <w:szCs w:val="24"/>
        </w:rPr>
      </w:pPr>
      <w:r w:rsidRPr="004C3B0A">
        <w:rPr>
          <w:sz w:val="24"/>
          <w:szCs w:val="24"/>
        </w:rPr>
        <w:t xml:space="preserve">4.2.2. Обеспечить получение текущей информации с сервера Исполнителя/на почте и пополнение наборов текстовой информации в экземплярах Систем, установленных у Заказчика, </w:t>
      </w:r>
      <w:r w:rsidRPr="004C3B0A">
        <w:rPr>
          <w:sz w:val="24"/>
          <w:szCs w:val="24"/>
        </w:rPr>
        <w:lastRenderedPageBreak/>
        <w:t>с периодичностью, указанной в Приложении к договору. В случае доставки информации с помощью телекоммуникационных средств все расходы, связанные с обеспечением достаточного для оказания текущих услуг трафика, оплачиваются Заказчиком за свой счет.</w:t>
      </w:r>
    </w:p>
    <w:p w:rsidR="004C3B0A" w:rsidRPr="004C3B0A" w:rsidRDefault="004C3B0A" w:rsidP="004C3B0A">
      <w:pPr>
        <w:ind w:firstLine="567"/>
        <w:jc w:val="both"/>
        <w:rPr>
          <w:sz w:val="24"/>
          <w:szCs w:val="24"/>
        </w:rPr>
      </w:pPr>
      <w:r w:rsidRPr="004C3B0A">
        <w:rPr>
          <w:sz w:val="24"/>
          <w:szCs w:val="24"/>
        </w:rPr>
        <w:t>4.2.3. Согласовать с Исполнителем точное время доставки информации, обеспечить готовность технических средств и беспрепятственный доступ к экземплярам Систем в оговоренное время в случае доставки информации специалистом Исполнителя.</w:t>
      </w:r>
    </w:p>
    <w:p w:rsidR="004C3B0A" w:rsidRPr="004C3B0A" w:rsidRDefault="004C3B0A" w:rsidP="004C3B0A">
      <w:pPr>
        <w:widowControl w:val="0"/>
        <w:autoSpaceDE w:val="0"/>
        <w:autoSpaceDN w:val="0"/>
        <w:adjustRightInd w:val="0"/>
        <w:ind w:firstLine="567"/>
        <w:jc w:val="both"/>
        <w:rPr>
          <w:sz w:val="24"/>
          <w:szCs w:val="24"/>
        </w:rPr>
      </w:pPr>
      <w:r w:rsidRPr="004C3B0A">
        <w:rPr>
          <w:sz w:val="24"/>
          <w:szCs w:val="24"/>
        </w:rPr>
        <w:t xml:space="preserve">4.2.4. В течение 5 (пяти) рабочих дней с даты получения Заказчиком универсального передаточного документа (УПД), возвратить Исполнителю подписанный уполномоченным лицом и скрепленный печатью (при наличии печати) один экземпляр УПД или мотивированный отказ от его подписания с указанием перечня выявленных недостатков в оказанных Услугах. </w:t>
      </w:r>
    </w:p>
    <w:p w:rsidR="004C3B0A" w:rsidRPr="004C3B0A" w:rsidRDefault="004C3B0A" w:rsidP="004C3B0A">
      <w:pPr>
        <w:ind w:firstLine="567"/>
        <w:jc w:val="both"/>
        <w:rPr>
          <w:sz w:val="24"/>
          <w:szCs w:val="24"/>
        </w:rPr>
      </w:pPr>
      <w:r w:rsidRPr="004C3B0A">
        <w:rPr>
          <w:sz w:val="24"/>
          <w:szCs w:val="24"/>
        </w:rPr>
        <w:t xml:space="preserve">4.2.5. В случае реорганизации, переименования, ликвидации, изменения банковских реквизитов, места нахождения (почтового адреса), адреса установки экземпляров Систем, смены руководителя сообщить об этом Исполнителю в письменном виде в течение 5 (пяти) рабочих дней с даты принятия соответствующего решения, а также предоставить копии соответствующих документов. </w:t>
      </w:r>
    </w:p>
    <w:p w:rsidR="004C3B0A" w:rsidRPr="004C3B0A" w:rsidRDefault="004C3B0A" w:rsidP="004C3B0A">
      <w:pPr>
        <w:ind w:firstLine="567"/>
        <w:jc w:val="both"/>
        <w:rPr>
          <w:sz w:val="24"/>
          <w:szCs w:val="24"/>
        </w:rPr>
      </w:pPr>
      <w:r w:rsidRPr="004C3B0A">
        <w:rPr>
          <w:sz w:val="24"/>
          <w:szCs w:val="24"/>
        </w:rPr>
        <w:t>4.2.6. В случае передачи экземпляра Системы в соответствии с п.4.1.5. Договора в течение 10 (десяти) дней направить Исполнителю копии документов, подтверждающих факт передачи.</w:t>
      </w:r>
    </w:p>
    <w:p w:rsidR="004C3B0A" w:rsidRPr="004C3B0A" w:rsidRDefault="004C3B0A" w:rsidP="004C3B0A">
      <w:pPr>
        <w:ind w:firstLine="567"/>
        <w:jc w:val="both"/>
        <w:rPr>
          <w:sz w:val="24"/>
          <w:szCs w:val="24"/>
        </w:rPr>
      </w:pPr>
    </w:p>
    <w:p w:rsidR="004C3B0A" w:rsidRPr="004C3B0A" w:rsidRDefault="004C3B0A" w:rsidP="004C3B0A">
      <w:pPr>
        <w:ind w:firstLine="567"/>
        <w:rPr>
          <w:sz w:val="24"/>
          <w:szCs w:val="24"/>
        </w:rPr>
      </w:pPr>
      <w:r w:rsidRPr="004C3B0A">
        <w:rPr>
          <w:sz w:val="24"/>
          <w:szCs w:val="24"/>
        </w:rPr>
        <w:t>4.3. Исполнитель вправе:</w:t>
      </w:r>
    </w:p>
    <w:p w:rsidR="004C3B0A" w:rsidRPr="004C3B0A" w:rsidRDefault="004C3B0A" w:rsidP="004C3B0A">
      <w:pPr>
        <w:ind w:firstLine="567"/>
        <w:jc w:val="both"/>
        <w:rPr>
          <w:sz w:val="24"/>
          <w:szCs w:val="24"/>
        </w:rPr>
      </w:pPr>
      <w:r w:rsidRPr="004C3B0A">
        <w:rPr>
          <w:sz w:val="24"/>
          <w:szCs w:val="24"/>
        </w:rPr>
        <w:t>4.3.1. При нарушении Заказчиком условий оплаты услуг приостановить оказание услуг, уведомив об этом Заказчика письменно, до полного погашения Заказчиком задолженности, в пределах срока действия настоящего Договора.</w:t>
      </w:r>
    </w:p>
    <w:p w:rsidR="004C3B0A" w:rsidRPr="004C3B0A" w:rsidRDefault="004C3B0A" w:rsidP="004C3B0A">
      <w:pPr>
        <w:widowControl w:val="0"/>
        <w:autoSpaceDE w:val="0"/>
        <w:autoSpaceDN w:val="0"/>
        <w:adjustRightInd w:val="0"/>
        <w:ind w:firstLine="567"/>
        <w:jc w:val="both"/>
        <w:rPr>
          <w:sz w:val="24"/>
          <w:szCs w:val="24"/>
        </w:rPr>
      </w:pPr>
      <w:r w:rsidRPr="004C3B0A">
        <w:rPr>
          <w:sz w:val="24"/>
          <w:szCs w:val="24"/>
        </w:rPr>
        <w:t>4.3.2. Изменить параметры и/или название экземпляра Системы, сопровождаемого по настоящему Договору, путем передачи в адрес Заказчика письма с указанием новых параметров и/или названия экземпляра Системы. Соответствующие изменения в Договор вступают в силу с момента получения Заказчиком указанного письма или иного момента, указанного в письме.</w:t>
      </w:r>
    </w:p>
    <w:p w:rsidR="004C3B0A" w:rsidRPr="004C3B0A" w:rsidRDefault="004C3B0A" w:rsidP="004C3B0A">
      <w:pPr>
        <w:ind w:firstLine="567"/>
        <w:jc w:val="both"/>
        <w:rPr>
          <w:sz w:val="24"/>
          <w:szCs w:val="24"/>
        </w:rPr>
      </w:pPr>
      <w:r w:rsidRPr="004C3B0A">
        <w:rPr>
          <w:sz w:val="24"/>
          <w:szCs w:val="24"/>
        </w:rPr>
        <w:t>4.4. Исполнитель обязан:</w:t>
      </w:r>
    </w:p>
    <w:p w:rsidR="004C3B0A" w:rsidRPr="004C3B0A" w:rsidRDefault="004C3B0A" w:rsidP="004C3B0A">
      <w:pPr>
        <w:ind w:firstLine="567"/>
        <w:jc w:val="both"/>
        <w:rPr>
          <w:sz w:val="24"/>
          <w:szCs w:val="24"/>
        </w:rPr>
      </w:pPr>
      <w:r w:rsidRPr="004C3B0A">
        <w:rPr>
          <w:sz w:val="24"/>
          <w:szCs w:val="24"/>
        </w:rPr>
        <w:t>4.4.1. Исполнитель обязан оказывать Заказчику услуги в соответствии с разделом 3 настоящего Договора лично.</w:t>
      </w:r>
    </w:p>
    <w:p w:rsidR="004C3B0A" w:rsidRPr="004C3B0A" w:rsidRDefault="004C3B0A" w:rsidP="004C3B0A">
      <w:pPr>
        <w:ind w:firstLine="567"/>
        <w:jc w:val="both"/>
        <w:rPr>
          <w:sz w:val="24"/>
          <w:szCs w:val="24"/>
        </w:rPr>
      </w:pPr>
      <w:r w:rsidRPr="004C3B0A">
        <w:rPr>
          <w:sz w:val="24"/>
          <w:szCs w:val="24"/>
        </w:rPr>
        <w:t>4.4.1. Производить сопровождение адаптированных Систем по телекоммуникационным каналам связи или специалистом Исполнителя.</w:t>
      </w:r>
    </w:p>
    <w:p w:rsidR="004C3B0A" w:rsidRPr="004C3B0A" w:rsidRDefault="004C3B0A" w:rsidP="004C3B0A">
      <w:pPr>
        <w:ind w:firstLine="567"/>
        <w:jc w:val="both"/>
        <w:rPr>
          <w:sz w:val="24"/>
          <w:szCs w:val="24"/>
        </w:rPr>
      </w:pPr>
      <w:r w:rsidRPr="004C3B0A">
        <w:rPr>
          <w:sz w:val="24"/>
          <w:szCs w:val="24"/>
        </w:rPr>
        <w:t>4.4.2. Исполнитель обязан ежемесячно не позднее 10 (десятого) числа месяца, следующего за отчетным оформлять и направлять Заказчику УПД.</w:t>
      </w:r>
    </w:p>
    <w:p w:rsidR="004C3B0A" w:rsidRPr="004C3B0A" w:rsidRDefault="004C3B0A" w:rsidP="004C3B0A">
      <w:pPr>
        <w:ind w:firstLine="567"/>
        <w:jc w:val="both"/>
        <w:rPr>
          <w:strike/>
          <w:sz w:val="24"/>
          <w:szCs w:val="24"/>
        </w:rPr>
      </w:pPr>
      <w:r w:rsidRPr="004C3B0A">
        <w:rPr>
          <w:sz w:val="24"/>
          <w:szCs w:val="24"/>
        </w:rPr>
        <w:t>4.4.3. В случае использования Исполнителем технических средств защиты экземпляра Системы, Исполнитель обязуется сообщить Заказчику необходимые ключи доступа и пароли одновременно с передачей экземпляра Системы.</w:t>
      </w:r>
    </w:p>
    <w:p w:rsidR="004C3B0A" w:rsidRPr="004C3B0A" w:rsidRDefault="004C3B0A" w:rsidP="004C3B0A">
      <w:pPr>
        <w:ind w:firstLine="567"/>
        <w:jc w:val="both"/>
        <w:rPr>
          <w:sz w:val="24"/>
          <w:szCs w:val="24"/>
        </w:rPr>
      </w:pPr>
      <w:r w:rsidRPr="004C3B0A">
        <w:rPr>
          <w:sz w:val="24"/>
          <w:szCs w:val="24"/>
        </w:rPr>
        <w:t>4.4.4. Гарантировать качество оказанных Услуг.</w:t>
      </w:r>
    </w:p>
    <w:p w:rsidR="004C3B0A" w:rsidRPr="004C3B0A" w:rsidRDefault="004C3B0A" w:rsidP="004C3B0A">
      <w:pPr>
        <w:ind w:firstLine="567"/>
        <w:jc w:val="both"/>
        <w:rPr>
          <w:sz w:val="24"/>
          <w:szCs w:val="24"/>
        </w:rPr>
      </w:pPr>
      <w:r w:rsidRPr="004C3B0A">
        <w:rPr>
          <w:sz w:val="24"/>
          <w:szCs w:val="24"/>
        </w:rPr>
        <w:t>4.4.5. Исполнитель обязан устранить недостатки оказанных услуг в течение 2 (двух) рабочих дней с момента предъявления соответствующего требования Заказчиком.</w:t>
      </w:r>
    </w:p>
    <w:p w:rsidR="004C3B0A" w:rsidRPr="004C3B0A" w:rsidRDefault="004C3B0A" w:rsidP="004C3B0A">
      <w:pPr>
        <w:ind w:firstLine="567"/>
        <w:jc w:val="both"/>
        <w:rPr>
          <w:sz w:val="24"/>
          <w:szCs w:val="24"/>
        </w:rPr>
      </w:pPr>
      <w:r w:rsidRPr="004C3B0A">
        <w:rPr>
          <w:sz w:val="24"/>
          <w:szCs w:val="24"/>
        </w:rPr>
        <w:t>4.4.6. Представить Заказчику сведения об изменении своего местонахождения, реквизитов в срок не позднее 5 (пяти) рабочих дней со дня соответствующего изменения.</w:t>
      </w:r>
    </w:p>
    <w:p w:rsidR="004C3B0A" w:rsidRPr="004C3B0A" w:rsidRDefault="004C3B0A" w:rsidP="004C3B0A">
      <w:pPr>
        <w:ind w:firstLine="567"/>
        <w:jc w:val="both"/>
        <w:rPr>
          <w:sz w:val="24"/>
          <w:szCs w:val="24"/>
        </w:rPr>
      </w:pPr>
      <w:r w:rsidRPr="004C3B0A">
        <w:rPr>
          <w:sz w:val="24"/>
          <w:szCs w:val="24"/>
        </w:rPr>
        <w:t>4.4.7. Исполнитель обязан приложить к первому выставленному первичному учетному документу копии документов (приказ, доверенность и т.д.), подтверждающих полномочия лиц, уполномоченных подписывать первичные учетные документы, заверенные в установленном законодательством порядке, а при их изменении – копии документов, подтверждающих изменение состава этих лиц.</w:t>
      </w:r>
    </w:p>
    <w:p w:rsidR="004C3B0A" w:rsidRPr="004C3B0A" w:rsidRDefault="004C3B0A" w:rsidP="004C3B0A">
      <w:pPr>
        <w:ind w:firstLine="567"/>
        <w:jc w:val="both"/>
        <w:rPr>
          <w:sz w:val="24"/>
          <w:szCs w:val="24"/>
        </w:rPr>
      </w:pPr>
      <w:r w:rsidRPr="004C3B0A">
        <w:rPr>
          <w:sz w:val="24"/>
          <w:szCs w:val="24"/>
        </w:rPr>
        <w:t>4.4.8. Исполнитель по требованию Заказчика обязуется производить сверку взаиморасчетов, подписывать акт сверки.</w:t>
      </w:r>
    </w:p>
    <w:p w:rsidR="004C3B0A" w:rsidRPr="004C3B0A" w:rsidRDefault="004C3B0A" w:rsidP="004C3B0A">
      <w:pPr>
        <w:ind w:firstLine="567"/>
        <w:jc w:val="both"/>
        <w:rPr>
          <w:sz w:val="24"/>
          <w:szCs w:val="24"/>
        </w:rPr>
      </w:pPr>
    </w:p>
    <w:p w:rsidR="004C3B0A" w:rsidRPr="004C3B0A" w:rsidRDefault="004C3B0A" w:rsidP="004C3B0A">
      <w:pPr>
        <w:widowControl w:val="0"/>
        <w:autoSpaceDE w:val="0"/>
        <w:autoSpaceDN w:val="0"/>
        <w:adjustRightInd w:val="0"/>
        <w:jc w:val="center"/>
        <w:outlineLvl w:val="1"/>
        <w:rPr>
          <w:b/>
          <w:sz w:val="24"/>
          <w:szCs w:val="24"/>
        </w:rPr>
      </w:pPr>
      <w:r w:rsidRPr="004C3B0A">
        <w:rPr>
          <w:b/>
          <w:sz w:val="24"/>
          <w:szCs w:val="24"/>
        </w:rPr>
        <w:t xml:space="preserve">5. ЦЕНА ДОГОВОРА И ПОРЯДОК РАСЧЕТОВ </w:t>
      </w:r>
    </w:p>
    <w:p w:rsidR="004C3B0A" w:rsidRPr="004C3B0A" w:rsidRDefault="004C3B0A" w:rsidP="004C3B0A">
      <w:pPr>
        <w:autoSpaceDE w:val="0"/>
        <w:autoSpaceDN w:val="0"/>
        <w:adjustRightInd w:val="0"/>
        <w:ind w:firstLine="567"/>
        <w:jc w:val="both"/>
        <w:rPr>
          <w:sz w:val="24"/>
          <w:szCs w:val="24"/>
        </w:rPr>
      </w:pPr>
      <w:bookmarkStart w:id="2" w:name="Область3"/>
      <w:bookmarkEnd w:id="0"/>
      <w:r w:rsidRPr="004C3B0A">
        <w:rPr>
          <w:sz w:val="24"/>
          <w:szCs w:val="24"/>
        </w:rPr>
        <w:t>5.1.</w:t>
      </w:r>
      <w:r w:rsidRPr="004C3B0A">
        <w:rPr>
          <w:b/>
          <w:sz w:val="24"/>
          <w:szCs w:val="24"/>
        </w:rPr>
        <w:t xml:space="preserve"> </w:t>
      </w:r>
      <w:r w:rsidRPr="004C3B0A">
        <w:rPr>
          <w:sz w:val="24"/>
          <w:szCs w:val="24"/>
        </w:rPr>
        <w:t>Цена Договора определена на основании Спецификации (Приложение № 1 к Договору) и составляет __________</w:t>
      </w:r>
      <w:proofErr w:type="gramStart"/>
      <w:r w:rsidRPr="004C3B0A">
        <w:rPr>
          <w:sz w:val="24"/>
          <w:szCs w:val="24"/>
        </w:rPr>
        <w:t xml:space="preserve">   (</w:t>
      </w:r>
      <w:proofErr w:type="gramEnd"/>
      <w:r w:rsidRPr="004C3B0A">
        <w:rPr>
          <w:sz w:val="24"/>
          <w:szCs w:val="24"/>
        </w:rPr>
        <w:t>______________) руб. __ коп., в том числе НДС 20 %.</w:t>
      </w:r>
    </w:p>
    <w:p w:rsidR="004C3B0A" w:rsidRPr="004C3B0A" w:rsidRDefault="004C3B0A" w:rsidP="004C3B0A">
      <w:pPr>
        <w:autoSpaceDE w:val="0"/>
        <w:autoSpaceDN w:val="0"/>
        <w:adjustRightInd w:val="0"/>
        <w:ind w:firstLine="567"/>
        <w:jc w:val="both"/>
        <w:rPr>
          <w:sz w:val="24"/>
          <w:szCs w:val="24"/>
        </w:rPr>
      </w:pPr>
      <w:r w:rsidRPr="004C3B0A">
        <w:rPr>
          <w:sz w:val="24"/>
          <w:szCs w:val="24"/>
        </w:rPr>
        <w:t>Цена Договора включает в себя все расходы Исполнителя, связанные с исполнением обязательств по настоящему Договору.</w:t>
      </w:r>
    </w:p>
    <w:p w:rsidR="004C3B0A" w:rsidRPr="004C3B0A" w:rsidRDefault="004C3B0A" w:rsidP="004C3B0A">
      <w:pPr>
        <w:autoSpaceDE w:val="0"/>
        <w:autoSpaceDN w:val="0"/>
        <w:adjustRightInd w:val="0"/>
        <w:ind w:firstLine="567"/>
        <w:jc w:val="both"/>
        <w:rPr>
          <w:sz w:val="24"/>
          <w:szCs w:val="24"/>
        </w:rPr>
      </w:pPr>
      <w:r w:rsidRPr="004C3B0A">
        <w:rPr>
          <w:sz w:val="24"/>
          <w:szCs w:val="24"/>
        </w:rPr>
        <w:lastRenderedPageBreak/>
        <w:t xml:space="preserve">5.2.  Оплата услуг Исполнителя производится Заказчиком ежемесячно за фактически оказанные услуги в течение _______ (________________) рабочих дней со дня подписания Сторонами акта сдачи-приемки оказанных услуг или УПД. </w:t>
      </w:r>
    </w:p>
    <w:p w:rsidR="004C3B0A" w:rsidRPr="004C3B0A" w:rsidRDefault="004C3B0A" w:rsidP="004C3B0A">
      <w:pPr>
        <w:autoSpaceDE w:val="0"/>
        <w:autoSpaceDN w:val="0"/>
        <w:adjustRightInd w:val="0"/>
        <w:ind w:firstLine="567"/>
        <w:jc w:val="both"/>
        <w:rPr>
          <w:sz w:val="24"/>
          <w:szCs w:val="24"/>
        </w:rPr>
      </w:pPr>
      <w:r w:rsidRPr="004C3B0A">
        <w:rPr>
          <w:sz w:val="24"/>
          <w:szCs w:val="24"/>
        </w:rPr>
        <w:t>5.3. Акт сдачи-приемки оказанных услуг или УПД предоставляются Заказчику в течение 5 (пяти) календарных дней с момента их выставления, но не позднее 10 (десятого) числа месяца, следующего за расчетным. Отчетным периодом является календарный месяц.</w:t>
      </w:r>
    </w:p>
    <w:p w:rsidR="004C3B0A" w:rsidRPr="004C3B0A" w:rsidRDefault="004C3B0A" w:rsidP="004C3B0A">
      <w:pPr>
        <w:ind w:firstLine="567"/>
        <w:jc w:val="both"/>
        <w:rPr>
          <w:sz w:val="24"/>
          <w:szCs w:val="24"/>
        </w:rPr>
      </w:pPr>
      <w:r w:rsidRPr="004C3B0A">
        <w:rPr>
          <w:sz w:val="24"/>
          <w:szCs w:val="24"/>
        </w:rPr>
        <w:t xml:space="preserve">5.4. Обязательство Заказчика по оплате </w:t>
      </w:r>
      <w:r w:rsidRPr="004C3B0A">
        <w:rPr>
          <w:bCs/>
          <w:sz w:val="24"/>
          <w:szCs w:val="24"/>
        </w:rPr>
        <w:t>оказанных Услуг</w:t>
      </w:r>
      <w:r w:rsidRPr="004C3B0A">
        <w:rPr>
          <w:sz w:val="24"/>
          <w:szCs w:val="24"/>
        </w:rPr>
        <w:t xml:space="preserve"> считается исполненным с момента списания денежных средств с расчетного счета Заказчика.</w:t>
      </w:r>
    </w:p>
    <w:p w:rsidR="004C3B0A" w:rsidRPr="004C3B0A" w:rsidRDefault="004C3B0A" w:rsidP="004C3B0A">
      <w:pPr>
        <w:ind w:firstLine="567"/>
        <w:jc w:val="both"/>
        <w:rPr>
          <w:sz w:val="24"/>
          <w:szCs w:val="24"/>
        </w:rPr>
      </w:pPr>
      <w:r w:rsidRPr="004C3B0A">
        <w:rPr>
          <w:sz w:val="24"/>
          <w:szCs w:val="24"/>
        </w:rPr>
        <w:t>5.5. Оплата услуг Исполнителя производится Заказчиком в безналичной форме на расчетный счет Исполнителя.</w:t>
      </w:r>
    </w:p>
    <w:p w:rsidR="004C3B0A" w:rsidRPr="004C3B0A" w:rsidRDefault="004C3B0A" w:rsidP="004C3B0A">
      <w:pPr>
        <w:ind w:firstLine="567"/>
        <w:jc w:val="both"/>
        <w:rPr>
          <w:sz w:val="24"/>
          <w:szCs w:val="24"/>
        </w:rPr>
      </w:pPr>
      <w:r w:rsidRPr="004C3B0A">
        <w:rPr>
          <w:sz w:val="24"/>
          <w:szCs w:val="24"/>
        </w:rPr>
        <w:t>5.6. В случае невозможности исполнения Договора, возникшей по вине Заказчика, оплате подлежат фактически оказанные услуги.</w:t>
      </w:r>
    </w:p>
    <w:p w:rsidR="004C3B0A" w:rsidRPr="004C3B0A" w:rsidRDefault="004C3B0A" w:rsidP="004C3B0A">
      <w:pPr>
        <w:ind w:firstLine="567"/>
        <w:jc w:val="both"/>
        <w:rPr>
          <w:sz w:val="24"/>
          <w:szCs w:val="24"/>
        </w:rPr>
      </w:pPr>
    </w:p>
    <w:p w:rsidR="004C3B0A" w:rsidRPr="004C3B0A" w:rsidRDefault="004C3B0A" w:rsidP="004C3B0A">
      <w:pPr>
        <w:widowControl w:val="0"/>
        <w:autoSpaceDE w:val="0"/>
        <w:autoSpaceDN w:val="0"/>
        <w:adjustRightInd w:val="0"/>
        <w:jc w:val="center"/>
        <w:outlineLvl w:val="1"/>
        <w:rPr>
          <w:b/>
          <w:sz w:val="24"/>
          <w:szCs w:val="24"/>
        </w:rPr>
      </w:pPr>
      <w:bookmarkStart w:id="3" w:name="Область3_1"/>
      <w:bookmarkEnd w:id="2"/>
      <w:r w:rsidRPr="004C3B0A">
        <w:rPr>
          <w:b/>
          <w:sz w:val="24"/>
          <w:szCs w:val="24"/>
        </w:rPr>
        <w:t>6. ОТВЕТСТВЕННОСТЬ СТОРОН</w:t>
      </w:r>
    </w:p>
    <w:p w:rsidR="004C3B0A" w:rsidRPr="004C3B0A" w:rsidRDefault="00537A49" w:rsidP="004C3B0A">
      <w:pPr>
        <w:autoSpaceDE w:val="0"/>
        <w:autoSpaceDN w:val="0"/>
        <w:ind w:firstLine="567"/>
        <w:jc w:val="both"/>
        <w:rPr>
          <w:sz w:val="24"/>
          <w:szCs w:val="24"/>
        </w:rPr>
      </w:pPr>
      <w:hyperlink w:anchor="Par49" w:tooltip="Д-01" w:history="1">
        <w:r w:rsidR="004C3B0A" w:rsidRPr="004C3B0A">
          <w:rPr>
            <w:sz w:val="24"/>
            <w:szCs w:val="24"/>
          </w:rPr>
          <w:t>7.1</w:t>
        </w:r>
      </w:hyperlink>
      <w:r w:rsidR="004C3B0A" w:rsidRPr="004C3B0A">
        <w:rPr>
          <w:sz w:val="24"/>
          <w:szCs w:val="24"/>
        </w:rPr>
        <w:t>.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РФ.</w:t>
      </w:r>
    </w:p>
    <w:p w:rsidR="004C3B0A" w:rsidRPr="004C3B0A" w:rsidRDefault="004C3B0A" w:rsidP="004C3B0A">
      <w:pPr>
        <w:autoSpaceDE w:val="0"/>
        <w:autoSpaceDN w:val="0"/>
        <w:ind w:firstLine="567"/>
        <w:jc w:val="both"/>
        <w:rPr>
          <w:sz w:val="24"/>
          <w:szCs w:val="24"/>
        </w:rPr>
      </w:pPr>
      <w:r w:rsidRPr="004C3B0A">
        <w:rPr>
          <w:sz w:val="24"/>
          <w:szCs w:val="24"/>
        </w:rPr>
        <w:t xml:space="preserve">7.2. В случае нарушения Исполнителем сроков оказания услуг Заказчик вправе требовать уплаты неустойки в размере 0,3 % от цены Договора за каждый день просрочки. </w:t>
      </w:r>
    </w:p>
    <w:p w:rsidR="004C3B0A" w:rsidRPr="004C3B0A" w:rsidRDefault="004C3B0A" w:rsidP="004C3B0A">
      <w:pPr>
        <w:autoSpaceDE w:val="0"/>
        <w:autoSpaceDN w:val="0"/>
        <w:ind w:firstLine="567"/>
        <w:jc w:val="both"/>
        <w:rPr>
          <w:sz w:val="24"/>
          <w:szCs w:val="24"/>
        </w:rPr>
      </w:pPr>
      <w:r w:rsidRPr="004C3B0A">
        <w:rPr>
          <w:sz w:val="24"/>
          <w:szCs w:val="24"/>
        </w:rPr>
        <w:t>7.3. В случае нарушения Заказчиком сроков оплаты услуг Исполнитель вправе требовать уплаты Заказчиком неустойки в размере 0,1 % от цены Договора.</w:t>
      </w:r>
    </w:p>
    <w:p w:rsidR="004C3B0A" w:rsidRPr="004C3B0A" w:rsidRDefault="004C3B0A" w:rsidP="004C3B0A">
      <w:pPr>
        <w:autoSpaceDE w:val="0"/>
        <w:autoSpaceDN w:val="0"/>
        <w:ind w:firstLine="567"/>
        <w:jc w:val="both"/>
        <w:rPr>
          <w:sz w:val="24"/>
          <w:szCs w:val="24"/>
        </w:rPr>
      </w:pPr>
      <w:r w:rsidRPr="004C3B0A">
        <w:rPr>
          <w:sz w:val="24"/>
          <w:szCs w:val="24"/>
        </w:rPr>
        <w:t>7.4.   Заказчик имеет право отказаться от исполнения настоящего Договора при условии письменного уведомления Исполнителя. Действие Договора прекращается с даты, указанной в уведомлении Заказчика.</w:t>
      </w:r>
    </w:p>
    <w:p w:rsidR="004C3B0A" w:rsidRPr="004C3B0A" w:rsidRDefault="004C3B0A" w:rsidP="004C3B0A">
      <w:pPr>
        <w:autoSpaceDE w:val="0"/>
        <w:autoSpaceDN w:val="0"/>
        <w:ind w:firstLine="567"/>
        <w:jc w:val="both"/>
        <w:rPr>
          <w:sz w:val="24"/>
          <w:szCs w:val="24"/>
        </w:rPr>
      </w:pPr>
      <w:r w:rsidRPr="004C3B0A">
        <w:rPr>
          <w:sz w:val="24"/>
          <w:szCs w:val="24"/>
        </w:rPr>
        <w:t>7.5. В случае не исполнения, ненадлежащего исполнения Исполнителем обязательств, предусмотренных п. 4.4.7., 4.4.8. настоящего Договора Заказчик вправе требовать от Исполнителя взыскания штрафа в размере 5 000 (пять тысяча) рублей за каждый случай.</w:t>
      </w:r>
    </w:p>
    <w:p w:rsidR="004C3B0A" w:rsidRPr="004C3B0A" w:rsidRDefault="00537A49" w:rsidP="004C3B0A">
      <w:pPr>
        <w:widowControl w:val="0"/>
        <w:autoSpaceDE w:val="0"/>
        <w:autoSpaceDN w:val="0"/>
        <w:ind w:firstLine="539"/>
        <w:jc w:val="both"/>
        <w:rPr>
          <w:sz w:val="24"/>
          <w:szCs w:val="24"/>
        </w:rPr>
      </w:pPr>
      <w:hyperlink w:anchor="Par49" w:tooltip="Д-01" w:history="1">
        <w:r w:rsidR="004C3B0A" w:rsidRPr="004C3B0A">
          <w:rPr>
            <w:sz w:val="24"/>
            <w:szCs w:val="24"/>
          </w:rPr>
          <w:t>7.</w:t>
        </w:r>
      </w:hyperlink>
      <w:r w:rsidR="004C3B0A" w:rsidRPr="004C3B0A">
        <w:rPr>
          <w:sz w:val="24"/>
          <w:szCs w:val="24"/>
        </w:rPr>
        <w:t>6.</w:t>
      </w:r>
      <w:r w:rsidR="004C3B0A" w:rsidRPr="004C3B0A">
        <w:rPr>
          <w:rFonts w:ascii="Arial" w:hAnsi="Arial" w:cs="Arial"/>
          <w:sz w:val="24"/>
          <w:szCs w:val="24"/>
        </w:rPr>
        <w:t xml:space="preserve"> </w:t>
      </w:r>
      <w:r w:rsidR="004C3B0A" w:rsidRPr="004C3B0A">
        <w:rPr>
          <w:sz w:val="24"/>
          <w:szCs w:val="24"/>
        </w:rPr>
        <w:t>Исполнитель не несет ответственности за качество отключенного от сопровождения экземпляра Системы.</w:t>
      </w:r>
    </w:p>
    <w:p w:rsidR="004C3B0A" w:rsidRPr="004C3B0A" w:rsidRDefault="004C3B0A" w:rsidP="004C3B0A">
      <w:pPr>
        <w:ind w:firstLine="539"/>
        <w:jc w:val="both"/>
        <w:rPr>
          <w:sz w:val="24"/>
          <w:szCs w:val="24"/>
        </w:rPr>
      </w:pPr>
      <w:r w:rsidRPr="004C3B0A">
        <w:rPr>
          <w:sz w:val="24"/>
          <w:szCs w:val="24"/>
        </w:rPr>
        <w:t>7.7.</w:t>
      </w:r>
      <w:r w:rsidRPr="004C3B0A">
        <w:rPr>
          <w:color w:val="0000FF"/>
          <w:sz w:val="24"/>
          <w:szCs w:val="24"/>
        </w:rPr>
        <w:t xml:space="preserve"> </w:t>
      </w:r>
      <w:r w:rsidRPr="004C3B0A">
        <w:rPr>
          <w:sz w:val="24"/>
          <w:szCs w:val="24"/>
        </w:rPr>
        <w:t>Исполнитель не несет ответственности за невозможность исполнения своих обязательств перед Заказчиком по причине неполадок в работе компьютерного, телекоммуникационного оборудования или каналов связи Заказчика и/или третьих лиц (в том числе оборудования оператора, предоставляющего Заказчику услуги связи), а также в иных согласованных Сторонами случаях.</w:t>
      </w:r>
    </w:p>
    <w:p w:rsidR="004C3B0A" w:rsidRPr="004C3B0A" w:rsidRDefault="004C3B0A" w:rsidP="004C3B0A">
      <w:pPr>
        <w:ind w:firstLine="539"/>
        <w:jc w:val="both"/>
        <w:rPr>
          <w:sz w:val="24"/>
          <w:szCs w:val="24"/>
        </w:rPr>
      </w:pPr>
      <w:r w:rsidRPr="004C3B0A">
        <w:rPr>
          <w:sz w:val="24"/>
          <w:szCs w:val="24"/>
        </w:rPr>
        <w:t>7.8. Исполнитель имеет право отказаться от исполнения настоящего Договора в одностороннем внесудебном порядке в случаях:</w:t>
      </w:r>
    </w:p>
    <w:p w:rsidR="004C3B0A" w:rsidRPr="004C3B0A" w:rsidRDefault="00537A49" w:rsidP="004C3B0A">
      <w:pPr>
        <w:ind w:firstLine="539"/>
        <w:jc w:val="both"/>
        <w:rPr>
          <w:sz w:val="24"/>
          <w:szCs w:val="24"/>
        </w:rPr>
      </w:pPr>
      <w:hyperlink w:anchor="Par49" w:tooltip="Д-01" w:history="1">
        <w:r w:rsidR="004C3B0A" w:rsidRPr="004C3B0A">
          <w:rPr>
            <w:sz w:val="24"/>
            <w:szCs w:val="24"/>
          </w:rPr>
          <w:t>7.8.1</w:t>
        </w:r>
      </w:hyperlink>
      <w:r w:rsidR="004C3B0A" w:rsidRPr="004C3B0A">
        <w:rPr>
          <w:sz w:val="24"/>
          <w:szCs w:val="24"/>
        </w:rPr>
        <w:t>. Внесения Заказчиком изменений в средства программной защиты Системы, приводящих к ее декомпилированию или модификации;</w:t>
      </w:r>
    </w:p>
    <w:p w:rsidR="004C3B0A" w:rsidRPr="004C3B0A" w:rsidRDefault="00537A49" w:rsidP="004C3B0A">
      <w:pPr>
        <w:ind w:firstLine="539"/>
        <w:jc w:val="both"/>
        <w:rPr>
          <w:sz w:val="24"/>
          <w:szCs w:val="24"/>
        </w:rPr>
      </w:pPr>
      <w:hyperlink w:anchor="Par49" w:tooltip="Д-01" w:history="1">
        <w:r w:rsidR="004C3B0A" w:rsidRPr="004C3B0A">
          <w:rPr>
            <w:sz w:val="24"/>
            <w:szCs w:val="24"/>
          </w:rPr>
          <w:t>7.8.2</w:t>
        </w:r>
      </w:hyperlink>
      <w:r w:rsidR="004C3B0A" w:rsidRPr="004C3B0A">
        <w:rPr>
          <w:sz w:val="24"/>
          <w:szCs w:val="24"/>
        </w:rPr>
        <w:t>. Изготовления, воспроизведения, распространения (любым способом) Заказчиком контрафактных экземпляров Систем.</w:t>
      </w:r>
    </w:p>
    <w:p w:rsidR="004C3B0A" w:rsidRPr="004C3B0A" w:rsidRDefault="004C3B0A" w:rsidP="004C3B0A">
      <w:pPr>
        <w:ind w:firstLine="539"/>
        <w:jc w:val="both"/>
        <w:rPr>
          <w:sz w:val="24"/>
          <w:szCs w:val="24"/>
        </w:rPr>
      </w:pPr>
    </w:p>
    <w:p w:rsidR="004C3B0A" w:rsidRPr="004C3B0A" w:rsidRDefault="004C3B0A" w:rsidP="004C3B0A">
      <w:pPr>
        <w:widowControl w:val="0"/>
        <w:autoSpaceDE w:val="0"/>
        <w:autoSpaceDN w:val="0"/>
        <w:adjustRightInd w:val="0"/>
        <w:jc w:val="center"/>
        <w:outlineLvl w:val="1"/>
        <w:rPr>
          <w:b/>
          <w:sz w:val="24"/>
          <w:szCs w:val="24"/>
        </w:rPr>
      </w:pPr>
      <w:r w:rsidRPr="004C3B0A">
        <w:rPr>
          <w:b/>
          <w:sz w:val="24"/>
          <w:szCs w:val="24"/>
        </w:rPr>
        <w:t>8. СРОК ДЕЙСТВИЯ ДОГОВОРА</w:t>
      </w:r>
    </w:p>
    <w:p w:rsidR="004C3B0A" w:rsidRPr="004C3B0A" w:rsidRDefault="00537A49" w:rsidP="004C3B0A">
      <w:pPr>
        <w:widowControl w:val="0"/>
        <w:autoSpaceDE w:val="0"/>
        <w:autoSpaceDN w:val="0"/>
        <w:adjustRightInd w:val="0"/>
        <w:ind w:firstLine="540"/>
        <w:jc w:val="both"/>
        <w:rPr>
          <w:sz w:val="24"/>
          <w:szCs w:val="24"/>
        </w:rPr>
      </w:pPr>
      <w:hyperlink w:anchor="Par49" w:tooltip="Д-01" w:history="1">
        <w:r w:rsidR="004C3B0A" w:rsidRPr="004C3B0A">
          <w:rPr>
            <w:sz w:val="24"/>
            <w:szCs w:val="24"/>
          </w:rPr>
          <w:t>8</w:t>
        </w:r>
      </w:hyperlink>
      <w:r w:rsidR="004C3B0A" w:rsidRPr="004C3B0A">
        <w:rPr>
          <w:sz w:val="24"/>
          <w:szCs w:val="24"/>
        </w:rPr>
        <w:t xml:space="preserve">.1. Настоящий Договор вступает в силу с момента подписания его Сторонами и действует до полного исполнения Сторонами обязательств по Договору.  </w:t>
      </w:r>
    </w:p>
    <w:p w:rsidR="004C3B0A" w:rsidRPr="004C3B0A" w:rsidRDefault="004C3B0A" w:rsidP="004C3B0A">
      <w:pPr>
        <w:widowControl w:val="0"/>
        <w:autoSpaceDE w:val="0"/>
        <w:autoSpaceDN w:val="0"/>
        <w:adjustRightInd w:val="0"/>
        <w:ind w:firstLine="540"/>
        <w:jc w:val="both"/>
        <w:rPr>
          <w:color w:val="0000FF"/>
          <w:sz w:val="24"/>
          <w:szCs w:val="24"/>
        </w:rPr>
      </w:pPr>
    </w:p>
    <w:p w:rsidR="004C3B0A" w:rsidRPr="004C3B0A" w:rsidRDefault="004C3B0A" w:rsidP="004C3B0A">
      <w:pPr>
        <w:widowControl w:val="0"/>
        <w:autoSpaceDE w:val="0"/>
        <w:autoSpaceDN w:val="0"/>
        <w:adjustRightInd w:val="0"/>
        <w:ind w:firstLine="540"/>
        <w:jc w:val="center"/>
        <w:rPr>
          <w:b/>
          <w:sz w:val="24"/>
          <w:szCs w:val="24"/>
        </w:rPr>
      </w:pPr>
      <w:r w:rsidRPr="004C3B0A">
        <w:rPr>
          <w:b/>
          <w:sz w:val="24"/>
          <w:szCs w:val="24"/>
        </w:rPr>
        <w:t>9. ФОРС-МАЖОР</w:t>
      </w:r>
    </w:p>
    <w:p w:rsidR="004C3B0A" w:rsidRPr="004C3B0A" w:rsidRDefault="004C3B0A" w:rsidP="004C3B0A">
      <w:pPr>
        <w:widowControl w:val="0"/>
        <w:autoSpaceDE w:val="0"/>
        <w:autoSpaceDN w:val="0"/>
        <w:adjustRightInd w:val="0"/>
        <w:ind w:firstLine="540"/>
        <w:jc w:val="both"/>
        <w:rPr>
          <w:sz w:val="24"/>
          <w:szCs w:val="24"/>
        </w:rPr>
      </w:pPr>
      <w:r w:rsidRPr="004C3B0A">
        <w:rPr>
          <w:sz w:val="24"/>
          <w:szCs w:val="24"/>
        </w:rPr>
        <w:t>9.1. Ни одна из Сторон не несет ответственности перед другой Стороной за невыполнение обязательств, обусловленное обстоятельствами, возникшими помимо воли и желания Сторон,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и другие стихийные бедствия.</w:t>
      </w:r>
    </w:p>
    <w:p w:rsidR="004C3B0A" w:rsidRPr="004C3B0A" w:rsidRDefault="004C3B0A" w:rsidP="004C3B0A">
      <w:pPr>
        <w:widowControl w:val="0"/>
        <w:tabs>
          <w:tab w:val="left" w:pos="993"/>
        </w:tabs>
        <w:autoSpaceDE w:val="0"/>
        <w:autoSpaceDN w:val="0"/>
        <w:adjustRightInd w:val="0"/>
        <w:ind w:firstLine="540"/>
        <w:jc w:val="both"/>
        <w:rPr>
          <w:sz w:val="24"/>
          <w:szCs w:val="24"/>
        </w:rPr>
      </w:pPr>
      <w:r w:rsidRPr="004C3B0A">
        <w:rPr>
          <w:sz w:val="24"/>
          <w:szCs w:val="24"/>
        </w:rPr>
        <w:t>9.2.</w:t>
      </w:r>
      <w:r w:rsidRPr="004C3B0A">
        <w:rPr>
          <w:sz w:val="24"/>
          <w:szCs w:val="24"/>
        </w:rPr>
        <w:tab/>
        <w:t>Сторона, которая не исполняет своего обязательства вследствие действия непреодолимой силы, должна в течение 7 (семи) дней известить другую Сторону о препятствии и его влиянии на исполнение обязательств по Договору.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4C3B0A" w:rsidRPr="004C3B0A" w:rsidRDefault="004C3B0A" w:rsidP="004C3B0A">
      <w:pPr>
        <w:widowControl w:val="0"/>
        <w:tabs>
          <w:tab w:val="left" w:pos="993"/>
        </w:tabs>
        <w:autoSpaceDE w:val="0"/>
        <w:autoSpaceDN w:val="0"/>
        <w:adjustRightInd w:val="0"/>
        <w:ind w:firstLine="540"/>
        <w:jc w:val="both"/>
        <w:rPr>
          <w:sz w:val="24"/>
          <w:szCs w:val="24"/>
        </w:rPr>
      </w:pPr>
      <w:r w:rsidRPr="004C3B0A">
        <w:rPr>
          <w:sz w:val="24"/>
          <w:szCs w:val="24"/>
        </w:rPr>
        <w:lastRenderedPageBreak/>
        <w:t>9.3.</w:t>
      </w:r>
      <w:r w:rsidRPr="004C3B0A">
        <w:rPr>
          <w:sz w:val="24"/>
          <w:szCs w:val="24"/>
        </w:rPr>
        <w:tab/>
        <w:t>В случае, если действие обстоятельств непреодолимой силы продолжается более трех месяцев, каждая из Сторон может отказаться от исполнения Договора.</w:t>
      </w:r>
    </w:p>
    <w:p w:rsidR="004C3B0A" w:rsidRPr="004C3B0A" w:rsidRDefault="004C3B0A" w:rsidP="004C3B0A">
      <w:pPr>
        <w:widowControl w:val="0"/>
        <w:autoSpaceDE w:val="0"/>
        <w:autoSpaceDN w:val="0"/>
        <w:adjustRightInd w:val="0"/>
        <w:jc w:val="center"/>
        <w:rPr>
          <w:b/>
          <w:sz w:val="24"/>
          <w:szCs w:val="24"/>
        </w:rPr>
      </w:pPr>
      <w:r w:rsidRPr="004C3B0A">
        <w:rPr>
          <w:b/>
          <w:sz w:val="24"/>
          <w:szCs w:val="24"/>
        </w:rPr>
        <w:t>10. РАЗРЕШЕНИЕ СПОРОВ</w:t>
      </w:r>
    </w:p>
    <w:p w:rsidR="004C3B0A" w:rsidRPr="004C3B0A" w:rsidRDefault="004C3B0A" w:rsidP="004C3B0A">
      <w:pPr>
        <w:widowControl w:val="0"/>
        <w:tabs>
          <w:tab w:val="left" w:pos="1134"/>
        </w:tabs>
        <w:autoSpaceDE w:val="0"/>
        <w:autoSpaceDN w:val="0"/>
        <w:adjustRightInd w:val="0"/>
        <w:ind w:firstLine="540"/>
        <w:jc w:val="both"/>
        <w:rPr>
          <w:sz w:val="24"/>
          <w:szCs w:val="24"/>
        </w:rPr>
      </w:pPr>
      <w:r w:rsidRPr="004C3B0A">
        <w:rPr>
          <w:sz w:val="24"/>
          <w:szCs w:val="24"/>
        </w:rPr>
        <w:t>10.1.</w:t>
      </w:r>
      <w:r w:rsidRPr="004C3B0A">
        <w:rPr>
          <w:sz w:val="24"/>
          <w:szCs w:val="24"/>
        </w:rPr>
        <w:tab/>
        <w:t>Все споры по настоящему Договору решаются путем переговоров. Если Стороны не придут к соглашению путем переговоров, все споры рассматриваются в претензионном порядке. Срок рассмотрения претензии – десять дней с даты получения претензии.</w:t>
      </w:r>
    </w:p>
    <w:p w:rsidR="004C3B0A" w:rsidRPr="004C3B0A" w:rsidRDefault="004C3B0A" w:rsidP="004C3B0A">
      <w:pPr>
        <w:widowControl w:val="0"/>
        <w:tabs>
          <w:tab w:val="left" w:pos="1134"/>
        </w:tabs>
        <w:autoSpaceDE w:val="0"/>
        <w:autoSpaceDN w:val="0"/>
        <w:adjustRightInd w:val="0"/>
        <w:ind w:firstLine="540"/>
        <w:jc w:val="both"/>
        <w:rPr>
          <w:sz w:val="24"/>
          <w:szCs w:val="24"/>
        </w:rPr>
      </w:pPr>
      <w:r w:rsidRPr="004C3B0A">
        <w:rPr>
          <w:sz w:val="24"/>
          <w:szCs w:val="24"/>
        </w:rPr>
        <w:t>10.2.</w:t>
      </w:r>
      <w:r w:rsidRPr="004C3B0A">
        <w:rPr>
          <w:sz w:val="24"/>
          <w:szCs w:val="24"/>
        </w:rPr>
        <w:tab/>
        <w:t>В случае если у Заказчика возникнут обоснованные претензии к Системе в части качества включенной в нее информации и/или некорректной работы программных средств и/или иной предоставленной информации и материалов, подготовленных Исполнителем с использованием экземпляра Системы, Исполнитель обязуется рассмотреть Претензию Заказчика в течение 15 (пятнадцати) дней с момента ее получения. Претензии принимаются Исполнителем только в оплаченном периоде пополнения экземпляра Системы. В случае признания Претензии, обоснованной Исполнитель обязан устранить недостатки в разумный срок. В случае не устранения недостатков в указанный срок Заказчик будет вправе потребовать выплаты исключительной неустойки (штрафа) в размере, не превышающем стоимости одного месяца оказания услуг с использованием соответствующего экземпляра Системы, и/или досрочного расторжения настоящего Договора путем составления дополнительной Претензии. Исполнитель обязуется в пятнадцатидневный срок со дня получения дополнительной Претензии письменно ответить на нее. В случае признания дополнительной Претензии Заказчика обоснованной Исполнитель обязан в зависимости от требований Заказчика перечислить Заказчику исключительную неустойку (штраф) и/или расторгнуть настоящий Договор.</w:t>
      </w:r>
    </w:p>
    <w:p w:rsidR="004C3B0A" w:rsidRPr="004C3B0A" w:rsidRDefault="004C3B0A" w:rsidP="004C3B0A">
      <w:pPr>
        <w:widowControl w:val="0"/>
        <w:tabs>
          <w:tab w:val="left" w:pos="1134"/>
        </w:tabs>
        <w:autoSpaceDE w:val="0"/>
        <w:autoSpaceDN w:val="0"/>
        <w:adjustRightInd w:val="0"/>
        <w:ind w:firstLine="540"/>
        <w:jc w:val="both"/>
        <w:rPr>
          <w:sz w:val="24"/>
          <w:szCs w:val="24"/>
        </w:rPr>
      </w:pPr>
      <w:r w:rsidRPr="004C3B0A">
        <w:rPr>
          <w:sz w:val="24"/>
          <w:szCs w:val="24"/>
        </w:rPr>
        <w:t>10.3. При не достижении согласия споры передаются на рассмотрение в Арбитражный суд Хабаровского края.</w:t>
      </w:r>
    </w:p>
    <w:p w:rsidR="004C3B0A" w:rsidRPr="004C3B0A" w:rsidRDefault="004C3B0A" w:rsidP="004C3B0A">
      <w:pPr>
        <w:widowControl w:val="0"/>
        <w:autoSpaceDE w:val="0"/>
        <w:autoSpaceDN w:val="0"/>
        <w:adjustRightInd w:val="0"/>
        <w:ind w:firstLine="540"/>
        <w:jc w:val="both"/>
        <w:rPr>
          <w:sz w:val="24"/>
          <w:szCs w:val="24"/>
        </w:rPr>
      </w:pPr>
    </w:p>
    <w:p w:rsidR="004C3B0A" w:rsidRPr="004C3B0A" w:rsidRDefault="004C3B0A" w:rsidP="004C3B0A">
      <w:pPr>
        <w:widowControl w:val="0"/>
        <w:autoSpaceDE w:val="0"/>
        <w:autoSpaceDN w:val="0"/>
        <w:adjustRightInd w:val="0"/>
        <w:jc w:val="center"/>
        <w:rPr>
          <w:b/>
          <w:sz w:val="24"/>
          <w:szCs w:val="24"/>
        </w:rPr>
      </w:pPr>
      <w:r w:rsidRPr="004C3B0A">
        <w:rPr>
          <w:b/>
          <w:sz w:val="24"/>
          <w:szCs w:val="24"/>
        </w:rPr>
        <w:t>11. КОНФИДЕНЦИАЛЬНОСТЬ И АНТИКОРРУПЦИОННАЯ ОГОВОРКА</w:t>
      </w:r>
    </w:p>
    <w:p w:rsidR="004C3B0A" w:rsidRPr="004C3B0A" w:rsidRDefault="004C3B0A" w:rsidP="004C3B0A">
      <w:pPr>
        <w:widowControl w:val="0"/>
        <w:autoSpaceDE w:val="0"/>
        <w:autoSpaceDN w:val="0"/>
        <w:adjustRightInd w:val="0"/>
        <w:ind w:firstLine="540"/>
        <w:jc w:val="both"/>
        <w:rPr>
          <w:sz w:val="24"/>
          <w:szCs w:val="24"/>
        </w:rPr>
      </w:pPr>
      <w:r w:rsidRPr="004C3B0A">
        <w:rPr>
          <w:sz w:val="24"/>
          <w:szCs w:val="24"/>
        </w:rPr>
        <w:t>11.1.</w:t>
      </w:r>
      <w:r w:rsidRPr="004C3B0A">
        <w:rPr>
          <w:sz w:val="24"/>
          <w:szCs w:val="24"/>
        </w:rPr>
        <w:tab/>
        <w:t>Стороны обязуются соблюдать конфиденциальность в отношении информации, полученной ими друг от друга или ставшей известной им в ходе выполнения работ по настоящему Договору, не открывать и не разглашать в общем или в частности информацию какой-либо третьей стороне без предварительного письменного согласия другой Стороны настоящего Договора.</w:t>
      </w:r>
    </w:p>
    <w:p w:rsidR="004C3B0A" w:rsidRPr="004C3B0A" w:rsidRDefault="004C3B0A" w:rsidP="004C3B0A">
      <w:pPr>
        <w:widowControl w:val="0"/>
        <w:autoSpaceDE w:val="0"/>
        <w:autoSpaceDN w:val="0"/>
        <w:adjustRightInd w:val="0"/>
        <w:ind w:firstLine="540"/>
        <w:jc w:val="both"/>
        <w:rPr>
          <w:sz w:val="24"/>
          <w:szCs w:val="24"/>
        </w:rPr>
      </w:pPr>
      <w:r w:rsidRPr="004C3B0A">
        <w:rPr>
          <w:sz w:val="24"/>
          <w:szCs w:val="24"/>
        </w:rPr>
        <w:t>11.2.</w:t>
      </w:r>
      <w:r w:rsidRPr="004C3B0A">
        <w:rPr>
          <w:sz w:val="24"/>
          <w:szCs w:val="24"/>
        </w:rPr>
        <w:tab/>
        <w:t xml:space="preserve">Требования п. 11.1. настоящего Договора не распространяются на случаи раскрытия конфиденциальной информации по запросу уполномоченных организаций в случаях, предусмотренных законом. В этом случае Стороны обязаны информировать друг друга об объеме и характере представленной информации. </w:t>
      </w:r>
    </w:p>
    <w:p w:rsidR="004C3B0A" w:rsidRPr="004C3B0A" w:rsidRDefault="004C3B0A" w:rsidP="004C3B0A">
      <w:pPr>
        <w:widowControl w:val="0"/>
        <w:autoSpaceDE w:val="0"/>
        <w:autoSpaceDN w:val="0"/>
        <w:adjustRightInd w:val="0"/>
        <w:ind w:firstLine="540"/>
        <w:jc w:val="both"/>
        <w:rPr>
          <w:sz w:val="24"/>
          <w:szCs w:val="24"/>
        </w:rPr>
      </w:pPr>
      <w:r w:rsidRPr="004C3B0A">
        <w:rPr>
          <w:sz w:val="24"/>
          <w:szCs w:val="24"/>
        </w:rPr>
        <w:t>11.3.</w:t>
      </w:r>
      <w:r w:rsidRPr="004C3B0A">
        <w:rPr>
          <w:sz w:val="24"/>
          <w:szCs w:val="24"/>
        </w:rPr>
        <w:tab/>
        <w:t>Любой ущерб, причиненной Стороне несоблюдением требований раздела 11 настоящего Договора, подлежит полному возмещению виновной Стороной.</w:t>
      </w:r>
    </w:p>
    <w:p w:rsidR="004C3B0A" w:rsidRPr="004C3B0A" w:rsidRDefault="004C3B0A" w:rsidP="004C3B0A">
      <w:pPr>
        <w:widowControl w:val="0"/>
        <w:autoSpaceDE w:val="0"/>
        <w:autoSpaceDN w:val="0"/>
        <w:adjustRightInd w:val="0"/>
        <w:ind w:firstLine="540"/>
        <w:jc w:val="both"/>
        <w:rPr>
          <w:sz w:val="24"/>
          <w:szCs w:val="24"/>
        </w:rPr>
      </w:pPr>
      <w:r w:rsidRPr="004C3B0A">
        <w:rPr>
          <w:sz w:val="24"/>
          <w:szCs w:val="24"/>
        </w:rPr>
        <w:t>11.4.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4C3B0A" w:rsidRPr="004C3B0A" w:rsidRDefault="004C3B0A" w:rsidP="004C3B0A">
      <w:pPr>
        <w:widowControl w:val="0"/>
        <w:autoSpaceDE w:val="0"/>
        <w:autoSpaceDN w:val="0"/>
        <w:adjustRightInd w:val="0"/>
        <w:ind w:firstLine="540"/>
        <w:jc w:val="both"/>
        <w:rPr>
          <w:sz w:val="24"/>
          <w:szCs w:val="24"/>
        </w:rPr>
      </w:pPr>
      <w:r w:rsidRPr="004C3B0A">
        <w:rPr>
          <w:sz w:val="24"/>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дата/получение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C3B0A" w:rsidRPr="004C3B0A" w:rsidRDefault="004C3B0A" w:rsidP="004C3B0A">
      <w:pPr>
        <w:widowControl w:val="0"/>
        <w:autoSpaceDE w:val="0"/>
        <w:autoSpaceDN w:val="0"/>
        <w:adjustRightInd w:val="0"/>
        <w:ind w:firstLine="540"/>
        <w:jc w:val="both"/>
        <w:rPr>
          <w:sz w:val="24"/>
          <w:szCs w:val="24"/>
        </w:rPr>
      </w:pPr>
      <w:r w:rsidRPr="004C3B0A">
        <w:rPr>
          <w:sz w:val="24"/>
          <w:szCs w:val="24"/>
        </w:rPr>
        <w:t>11.5. В случае возникновения у Стороны подозрений, что произошло или может произойти нарушение каких–либо положений п. 11.4.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11.4. настоящего Договора другой Стороной, ее аффилированными лицами, работниками или посредниками.</w:t>
      </w:r>
    </w:p>
    <w:p w:rsidR="004C3B0A" w:rsidRPr="004C3B0A" w:rsidRDefault="004C3B0A" w:rsidP="004C3B0A">
      <w:pPr>
        <w:widowControl w:val="0"/>
        <w:autoSpaceDE w:val="0"/>
        <w:autoSpaceDN w:val="0"/>
        <w:adjustRightInd w:val="0"/>
        <w:ind w:firstLine="540"/>
        <w:jc w:val="both"/>
        <w:rPr>
          <w:sz w:val="24"/>
          <w:szCs w:val="24"/>
        </w:rPr>
      </w:pPr>
      <w:r w:rsidRPr="004C3B0A">
        <w:rPr>
          <w:sz w:val="24"/>
          <w:szCs w:val="24"/>
        </w:rPr>
        <w:t>Стороны направляют уведомления согласно реквизитам, указанным в разделе «Реквизиты Сторон» Договора.</w:t>
      </w:r>
    </w:p>
    <w:p w:rsidR="004C3B0A" w:rsidRPr="004C3B0A" w:rsidRDefault="004C3B0A" w:rsidP="004C3B0A">
      <w:pPr>
        <w:widowControl w:val="0"/>
        <w:autoSpaceDE w:val="0"/>
        <w:autoSpaceDN w:val="0"/>
        <w:adjustRightInd w:val="0"/>
        <w:ind w:firstLine="540"/>
        <w:jc w:val="both"/>
        <w:rPr>
          <w:sz w:val="24"/>
          <w:szCs w:val="24"/>
        </w:rPr>
      </w:pPr>
      <w:r w:rsidRPr="004C3B0A">
        <w:rPr>
          <w:sz w:val="24"/>
          <w:szCs w:val="24"/>
        </w:rPr>
        <w:lastRenderedPageBreak/>
        <w:t>Сторона, получившая уведомление о нарушении каких–либо положений п. 11.4. настоящего Договора,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4C3B0A" w:rsidRPr="004C3B0A" w:rsidRDefault="004C3B0A" w:rsidP="004C3B0A">
      <w:pPr>
        <w:widowControl w:val="0"/>
        <w:autoSpaceDE w:val="0"/>
        <w:autoSpaceDN w:val="0"/>
        <w:adjustRightInd w:val="0"/>
        <w:ind w:firstLine="540"/>
        <w:jc w:val="both"/>
        <w:rPr>
          <w:sz w:val="24"/>
          <w:szCs w:val="24"/>
        </w:rPr>
      </w:pPr>
      <w:r w:rsidRPr="004C3B0A">
        <w:rPr>
          <w:sz w:val="24"/>
          <w:szCs w:val="24"/>
        </w:rPr>
        <w:t>11.6. Стороны гарантируют осуществление надлежащего разбирательства по фактам нарушения положений п. 11.4.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4C3B0A" w:rsidRPr="004C3B0A" w:rsidRDefault="004C3B0A" w:rsidP="004C3B0A">
      <w:pPr>
        <w:widowControl w:val="0"/>
        <w:autoSpaceDE w:val="0"/>
        <w:autoSpaceDN w:val="0"/>
        <w:adjustRightInd w:val="0"/>
        <w:ind w:firstLine="540"/>
        <w:jc w:val="both"/>
        <w:rPr>
          <w:sz w:val="24"/>
          <w:szCs w:val="24"/>
        </w:rPr>
      </w:pPr>
      <w:r w:rsidRPr="004C3B0A">
        <w:rPr>
          <w:sz w:val="24"/>
          <w:szCs w:val="24"/>
        </w:rPr>
        <w:t>11.7. В случае подтверждения факта нарушения одной Стороной положений п. 11.4. настоящего Договора и/или неполучения другой Стороной информации об итогах рассмотрения уведомления о нарушении в соответствии с п. 11.5.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10 (десять) календарных дней до даты прекращения действия настоящего Договора.</w:t>
      </w:r>
    </w:p>
    <w:p w:rsidR="004C3B0A" w:rsidRPr="004C3B0A" w:rsidRDefault="004C3B0A" w:rsidP="004C3B0A">
      <w:pPr>
        <w:widowControl w:val="0"/>
        <w:autoSpaceDE w:val="0"/>
        <w:autoSpaceDN w:val="0"/>
        <w:adjustRightInd w:val="0"/>
        <w:ind w:firstLine="540"/>
        <w:jc w:val="both"/>
        <w:rPr>
          <w:sz w:val="24"/>
          <w:szCs w:val="24"/>
        </w:rPr>
      </w:pPr>
    </w:p>
    <w:p w:rsidR="004C3B0A" w:rsidRPr="004C3B0A" w:rsidRDefault="004C3B0A" w:rsidP="004C3B0A">
      <w:pPr>
        <w:widowControl w:val="0"/>
        <w:autoSpaceDE w:val="0"/>
        <w:autoSpaceDN w:val="0"/>
        <w:adjustRightInd w:val="0"/>
        <w:ind w:firstLine="540"/>
        <w:jc w:val="center"/>
        <w:rPr>
          <w:b/>
          <w:sz w:val="24"/>
          <w:szCs w:val="24"/>
        </w:rPr>
      </w:pPr>
      <w:r w:rsidRPr="004C3B0A">
        <w:rPr>
          <w:b/>
          <w:sz w:val="24"/>
          <w:szCs w:val="24"/>
        </w:rPr>
        <w:t>12. ПРОЧИЕ УСЛОВИЯ</w:t>
      </w:r>
    </w:p>
    <w:p w:rsidR="004C3B0A" w:rsidRPr="004C3B0A" w:rsidRDefault="004C3B0A" w:rsidP="004C3B0A">
      <w:pPr>
        <w:widowControl w:val="0"/>
        <w:autoSpaceDE w:val="0"/>
        <w:autoSpaceDN w:val="0"/>
        <w:adjustRightInd w:val="0"/>
        <w:ind w:firstLine="540"/>
        <w:jc w:val="both"/>
        <w:rPr>
          <w:sz w:val="24"/>
          <w:szCs w:val="24"/>
        </w:rPr>
      </w:pPr>
      <w:r w:rsidRPr="004C3B0A">
        <w:rPr>
          <w:sz w:val="24"/>
          <w:szCs w:val="24"/>
        </w:rPr>
        <w:t>12.1. Экземпляры Систем сопровождаются Исполнителем в виде "как есть" с параметрами, определяемыми разработчиком, и не подлежат изменению по желанию Заказчика, если иное не предусмотрено соглашением Сторон. Разработчик Систем вправе самостоятельно определять информационное содержание Систем в рамках их общей направленности. Информация, содержащаяся в Системе, включая авторские материалы (комментарии, книги, статьи, ответы на вопросы и т.д.), имеет справочный характер. Разработчик не несет ответственности за правильность информации, изложенной в авторских материалах.</w:t>
      </w:r>
    </w:p>
    <w:p w:rsidR="004C3B0A" w:rsidRPr="004C3B0A" w:rsidRDefault="004C3B0A" w:rsidP="004C3B0A">
      <w:pPr>
        <w:widowControl w:val="0"/>
        <w:autoSpaceDE w:val="0"/>
        <w:autoSpaceDN w:val="0"/>
        <w:adjustRightInd w:val="0"/>
        <w:ind w:firstLine="540"/>
        <w:jc w:val="both"/>
        <w:rPr>
          <w:sz w:val="24"/>
          <w:szCs w:val="24"/>
        </w:rPr>
      </w:pPr>
      <w:r w:rsidRPr="004C3B0A">
        <w:rPr>
          <w:sz w:val="24"/>
          <w:szCs w:val="24"/>
        </w:rPr>
        <w:t xml:space="preserve">В случае если в силу технических особенностей определенной Системы какие-либо условия настоящего Договора выполнить невозможно, то эти условия и ответственность за невыполнение этих условий, если она предусмотрена, считаются недействующими в отношении экземпляров данной Системы.     </w:t>
      </w:r>
    </w:p>
    <w:p w:rsidR="004C3B0A" w:rsidRPr="004C3B0A" w:rsidRDefault="004C3B0A" w:rsidP="004C3B0A">
      <w:pPr>
        <w:widowControl w:val="0"/>
        <w:autoSpaceDE w:val="0"/>
        <w:autoSpaceDN w:val="0"/>
        <w:adjustRightInd w:val="0"/>
        <w:ind w:firstLine="142"/>
        <w:jc w:val="both"/>
        <w:rPr>
          <w:sz w:val="24"/>
          <w:szCs w:val="24"/>
        </w:rPr>
      </w:pPr>
      <w:r w:rsidRPr="004C3B0A">
        <w:rPr>
          <w:sz w:val="24"/>
          <w:szCs w:val="24"/>
        </w:rPr>
        <w:t xml:space="preserve">      12.2. Системы по заказу Разработчика Систем могут модифицироваться официальными Представителями Сети либо иными организациями в соответствии с технологическими процедурами и политикой Разработчика Систем. Исполнитель оказывает Заказчику услуги по адаптации и сопровождению Систем, модифицированных Исполнителем.</w:t>
      </w:r>
    </w:p>
    <w:p w:rsidR="004C3B0A" w:rsidRPr="004C3B0A" w:rsidRDefault="004C3B0A" w:rsidP="004C3B0A">
      <w:pPr>
        <w:widowControl w:val="0"/>
        <w:autoSpaceDE w:val="0"/>
        <w:autoSpaceDN w:val="0"/>
        <w:adjustRightInd w:val="0"/>
        <w:ind w:firstLine="567"/>
        <w:jc w:val="both"/>
        <w:rPr>
          <w:sz w:val="24"/>
          <w:szCs w:val="24"/>
        </w:rPr>
      </w:pPr>
      <w:r w:rsidRPr="004C3B0A">
        <w:rPr>
          <w:sz w:val="24"/>
          <w:szCs w:val="24"/>
        </w:rPr>
        <w:t>12.3. Заказчик обязан обеспечить соблюдение Уникальными пользователями положений настоящего Договора.</w:t>
      </w:r>
    </w:p>
    <w:p w:rsidR="004C3B0A" w:rsidRPr="004C3B0A" w:rsidRDefault="004C3B0A" w:rsidP="004C3B0A">
      <w:pPr>
        <w:widowControl w:val="0"/>
        <w:autoSpaceDE w:val="0"/>
        <w:autoSpaceDN w:val="0"/>
        <w:adjustRightInd w:val="0"/>
        <w:ind w:firstLine="567"/>
        <w:jc w:val="both"/>
        <w:rPr>
          <w:sz w:val="24"/>
          <w:szCs w:val="24"/>
        </w:rPr>
      </w:pPr>
      <w:r w:rsidRPr="004C3B0A">
        <w:rPr>
          <w:sz w:val="24"/>
          <w:szCs w:val="24"/>
        </w:rPr>
        <w:t>12.4. Исполнитель может получать служебные файлы и информацию с компьютера Заказчика, необходимые для надлежащего исполнения обязательств перед Заказчиком.</w:t>
      </w:r>
    </w:p>
    <w:p w:rsidR="004C3B0A" w:rsidRPr="004C3B0A" w:rsidRDefault="004C3B0A" w:rsidP="004C3B0A">
      <w:pPr>
        <w:widowControl w:val="0"/>
        <w:autoSpaceDE w:val="0"/>
        <w:autoSpaceDN w:val="0"/>
        <w:adjustRightInd w:val="0"/>
        <w:ind w:firstLine="142"/>
        <w:jc w:val="both"/>
        <w:rPr>
          <w:sz w:val="24"/>
          <w:szCs w:val="24"/>
        </w:rPr>
      </w:pPr>
    </w:p>
    <w:p w:rsidR="004C3B0A" w:rsidRPr="004C3B0A" w:rsidRDefault="004C3B0A" w:rsidP="004C3B0A">
      <w:pPr>
        <w:widowControl w:val="0"/>
        <w:autoSpaceDE w:val="0"/>
        <w:autoSpaceDN w:val="0"/>
        <w:adjustRightInd w:val="0"/>
        <w:ind w:firstLine="540"/>
        <w:jc w:val="center"/>
        <w:rPr>
          <w:b/>
          <w:sz w:val="24"/>
          <w:szCs w:val="24"/>
        </w:rPr>
      </w:pPr>
      <w:r w:rsidRPr="004C3B0A">
        <w:rPr>
          <w:b/>
          <w:sz w:val="24"/>
          <w:szCs w:val="24"/>
        </w:rPr>
        <w:t>13. ДОПОЛНИТЕЛЬНЫЕ УСЛОВИЯ</w:t>
      </w:r>
    </w:p>
    <w:p w:rsidR="004C3B0A" w:rsidRPr="004C3B0A" w:rsidRDefault="004C3B0A" w:rsidP="004C3B0A">
      <w:pPr>
        <w:widowControl w:val="0"/>
        <w:autoSpaceDE w:val="0"/>
        <w:autoSpaceDN w:val="0"/>
        <w:adjustRightInd w:val="0"/>
        <w:ind w:firstLine="540"/>
        <w:jc w:val="both"/>
        <w:rPr>
          <w:sz w:val="24"/>
          <w:szCs w:val="24"/>
        </w:rPr>
      </w:pPr>
      <w:r w:rsidRPr="004C3B0A">
        <w:rPr>
          <w:sz w:val="24"/>
          <w:szCs w:val="24"/>
        </w:rPr>
        <w:t>13.1. Любые изменения и дополнения к настоящему Договору действительны при условии, если они совершены в письменной форме и подписаны Сторонами.</w:t>
      </w:r>
    </w:p>
    <w:p w:rsidR="004C3B0A" w:rsidRPr="004C3B0A" w:rsidRDefault="004C3B0A" w:rsidP="004C3B0A">
      <w:pPr>
        <w:widowControl w:val="0"/>
        <w:autoSpaceDE w:val="0"/>
        <w:autoSpaceDN w:val="0"/>
        <w:adjustRightInd w:val="0"/>
        <w:ind w:firstLine="540"/>
        <w:jc w:val="both"/>
        <w:rPr>
          <w:sz w:val="24"/>
          <w:szCs w:val="24"/>
        </w:rPr>
      </w:pPr>
      <w:r w:rsidRPr="004C3B0A">
        <w:rPr>
          <w:sz w:val="24"/>
          <w:szCs w:val="24"/>
        </w:rPr>
        <w:t>13.2. Стороны согласовали, что все документы по настоящему Договору могут направляться другой Стороне по адресам электронной почты, указанным в разделе 14 «Реквизиты сторон» Договора, с последующим обменом оригиналами.</w:t>
      </w:r>
    </w:p>
    <w:p w:rsidR="004C3B0A" w:rsidRPr="004C3B0A" w:rsidRDefault="004C3B0A" w:rsidP="004C3B0A">
      <w:pPr>
        <w:widowControl w:val="0"/>
        <w:autoSpaceDE w:val="0"/>
        <w:autoSpaceDN w:val="0"/>
        <w:adjustRightInd w:val="0"/>
        <w:ind w:firstLine="540"/>
        <w:jc w:val="both"/>
        <w:rPr>
          <w:sz w:val="24"/>
          <w:szCs w:val="24"/>
        </w:rPr>
      </w:pPr>
      <w:r w:rsidRPr="004C3B0A">
        <w:rPr>
          <w:sz w:val="24"/>
          <w:szCs w:val="24"/>
        </w:rPr>
        <w:t xml:space="preserve">13.3. Обо всех изменениях адреса, номеров телефонов, платёжных реквизитов, организационно-правовой формы, уполномоченных лиц и т.п. Стороны обязаны извещать друг друга в письменной форме в течение 5 (пяти) дней с момента таких изменений. </w:t>
      </w:r>
    </w:p>
    <w:p w:rsidR="004C3B0A" w:rsidRPr="004C3B0A" w:rsidRDefault="004C3B0A" w:rsidP="004C3B0A">
      <w:pPr>
        <w:widowControl w:val="0"/>
        <w:autoSpaceDE w:val="0"/>
        <w:autoSpaceDN w:val="0"/>
        <w:adjustRightInd w:val="0"/>
        <w:ind w:firstLine="540"/>
        <w:jc w:val="both"/>
        <w:rPr>
          <w:sz w:val="24"/>
          <w:szCs w:val="24"/>
        </w:rPr>
      </w:pPr>
      <w:r w:rsidRPr="004C3B0A">
        <w:rPr>
          <w:sz w:val="24"/>
          <w:szCs w:val="24"/>
        </w:rPr>
        <w:t xml:space="preserve">13.4.  Стороны пришли к соглашению составлять первичные учетные документы на бумажном носителе и (или) в виде электронного документа, подписанного усиленной квалифицированной электронной подписью (далее ЭП). Такие документы оформляются в соответствии с требованиями действующих нормативно-правовых актов, в </w:t>
      </w:r>
      <w:proofErr w:type="spellStart"/>
      <w:r w:rsidRPr="004C3B0A">
        <w:rPr>
          <w:sz w:val="24"/>
          <w:szCs w:val="24"/>
        </w:rPr>
        <w:t>т.ч</w:t>
      </w:r>
      <w:proofErr w:type="spellEnd"/>
      <w:r w:rsidRPr="004C3B0A">
        <w:rPr>
          <w:sz w:val="24"/>
          <w:szCs w:val="24"/>
        </w:rPr>
        <w:t xml:space="preserve">. Федерального закона от 6 апреля 2011 г. № 63-ФЗ «Об электронной подписи», и подписываются квалифицированной электронной подписью. Заказчик и Исполнитель признают указанные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w:t>
      </w:r>
      <w:r w:rsidRPr="004C3B0A">
        <w:rPr>
          <w:sz w:val="24"/>
          <w:szCs w:val="24"/>
        </w:rPr>
        <w:lastRenderedPageBreak/>
        <w:t>конфиденциальности ключей электронной подписи и за их несанкционированное использование. Стороны также вправе производить оформление и обмен документами по настоящему Договору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w:t>
      </w:r>
    </w:p>
    <w:p w:rsidR="004C3B0A" w:rsidRPr="004C3B0A" w:rsidRDefault="004C3B0A" w:rsidP="004C3B0A">
      <w:pPr>
        <w:widowControl w:val="0"/>
        <w:autoSpaceDE w:val="0"/>
        <w:autoSpaceDN w:val="0"/>
        <w:adjustRightInd w:val="0"/>
        <w:ind w:firstLine="540"/>
        <w:jc w:val="both"/>
        <w:rPr>
          <w:sz w:val="24"/>
          <w:szCs w:val="24"/>
        </w:rPr>
      </w:pPr>
      <w:r w:rsidRPr="004C3B0A">
        <w:rPr>
          <w:sz w:val="24"/>
          <w:szCs w:val="24"/>
        </w:rPr>
        <w:t>13.5. Стороны признают электронные документы, подписанные ЭП, при соблюдении требований законодательства юридически эквивалентным документам на бумажных носителях, заверенным соответствующими подписями и оттиском печатей Сторон.</w:t>
      </w:r>
    </w:p>
    <w:p w:rsidR="004C3B0A" w:rsidRPr="004C3B0A" w:rsidRDefault="004C3B0A" w:rsidP="004C3B0A">
      <w:pPr>
        <w:widowControl w:val="0"/>
        <w:autoSpaceDE w:val="0"/>
        <w:autoSpaceDN w:val="0"/>
        <w:adjustRightInd w:val="0"/>
        <w:ind w:firstLine="540"/>
        <w:jc w:val="both"/>
        <w:rPr>
          <w:sz w:val="24"/>
          <w:szCs w:val="24"/>
        </w:rPr>
      </w:pPr>
      <w:r w:rsidRPr="004C3B0A">
        <w:rPr>
          <w:sz w:val="24"/>
          <w:szCs w:val="24"/>
        </w:rPr>
        <w:t>13.6. Стороны обязуются своевременно информировать (по электронной почте и/или телефону) другую сторону обо всех случаях возникновения технических неисправностей или других обстоятельств, препятствующих электронному документообороту.</w:t>
      </w:r>
    </w:p>
    <w:p w:rsidR="004C3B0A" w:rsidRPr="004C3B0A" w:rsidRDefault="004C3B0A" w:rsidP="004C3B0A">
      <w:pPr>
        <w:widowControl w:val="0"/>
        <w:autoSpaceDE w:val="0"/>
        <w:autoSpaceDN w:val="0"/>
        <w:adjustRightInd w:val="0"/>
        <w:ind w:firstLine="540"/>
        <w:jc w:val="both"/>
        <w:rPr>
          <w:sz w:val="24"/>
          <w:szCs w:val="24"/>
        </w:rPr>
      </w:pPr>
      <w:r w:rsidRPr="004C3B0A">
        <w:rPr>
          <w:sz w:val="24"/>
          <w:szCs w:val="24"/>
        </w:rPr>
        <w:t>13.7. Исполнитель обязан возместить имущественные потери Заказчика, возникшие в случае наступления негативных обстоятельств вне зависимости от наличия нарушения (неисполнения или ненадлежащего исполнения) обязательств со стороны Исполнителя (потери, вызванные предъявлением требований третьими лицами или органами государственной власти к Заказчику).</w:t>
      </w:r>
    </w:p>
    <w:p w:rsidR="004C3B0A" w:rsidRPr="004C3B0A" w:rsidRDefault="004C3B0A" w:rsidP="004C3B0A">
      <w:pPr>
        <w:widowControl w:val="0"/>
        <w:autoSpaceDE w:val="0"/>
        <w:autoSpaceDN w:val="0"/>
        <w:adjustRightInd w:val="0"/>
        <w:ind w:firstLine="540"/>
        <w:jc w:val="both"/>
        <w:rPr>
          <w:sz w:val="24"/>
          <w:szCs w:val="24"/>
        </w:rPr>
      </w:pPr>
      <w:r w:rsidRPr="004C3B0A">
        <w:rPr>
          <w:sz w:val="24"/>
          <w:szCs w:val="24"/>
        </w:rPr>
        <w:t>Стороны пришли к соглашению в целях минимизации налоговых рисков применять к правоотношениям Сторон Особые условия, согласованные Сторонами в Приложении № 2 к Договору.</w:t>
      </w:r>
    </w:p>
    <w:p w:rsidR="004C3B0A" w:rsidRPr="004C3B0A" w:rsidRDefault="004C3B0A" w:rsidP="004C3B0A">
      <w:pPr>
        <w:widowControl w:val="0"/>
        <w:autoSpaceDE w:val="0"/>
        <w:autoSpaceDN w:val="0"/>
        <w:adjustRightInd w:val="0"/>
        <w:ind w:firstLine="540"/>
        <w:jc w:val="both"/>
        <w:rPr>
          <w:sz w:val="24"/>
          <w:szCs w:val="24"/>
        </w:rPr>
      </w:pPr>
      <w:r w:rsidRPr="004C3B0A">
        <w:rPr>
          <w:sz w:val="24"/>
          <w:szCs w:val="24"/>
        </w:rPr>
        <w:t xml:space="preserve">К имущественным потерям относятся суммы </w:t>
      </w:r>
      <w:proofErr w:type="spellStart"/>
      <w:r w:rsidRPr="004C3B0A">
        <w:rPr>
          <w:sz w:val="24"/>
          <w:szCs w:val="24"/>
        </w:rPr>
        <w:t>доначисленных</w:t>
      </w:r>
      <w:proofErr w:type="spellEnd"/>
      <w:r w:rsidRPr="004C3B0A">
        <w:rPr>
          <w:sz w:val="24"/>
          <w:szCs w:val="24"/>
        </w:rPr>
        <w:t xml:space="preserve"> налоговым органом Заказчику налога на прибыль, НДС, соответствующих пеней и санкций по этим налогам (а равно отказ в возмещении НДС) по операциям с Исполнителем в рамках настоящего Договора в связи с выводами о необоснованности налоговой выгоды, а также в связи с претензиями налогового органа к отражению в первичных учетных документах, налоговой отчетности Исполнителем данных операций.</w:t>
      </w:r>
    </w:p>
    <w:p w:rsidR="004C3B0A" w:rsidRPr="004C3B0A" w:rsidRDefault="004C3B0A" w:rsidP="004C3B0A">
      <w:pPr>
        <w:widowControl w:val="0"/>
        <w:autoSpaceDE w:val="0"/>
        <w:autoSpaceDN w:val="0"/>
        <w:adjustRightInd w:val="0"/>
        <w:ind w:firstLine="540"/>
        <w:jc w:val="both"/>
        <w:rPr>
          <w:sz w:val="24"/>
          <w:szCs w:val="24"/>
        </w:rPr>
      </w:pPr>
      <w:r w:rsidRPr="004C3B0A">
        <w:rPr>
          <w:sz w:val="24"/>
          <w:szCs w:val="24"/>
        </w:rPr>
        <w:t xml:space="preserve">Размер возмещения потерь определяется в размере суммы </w:t>
      </w:r>
      <w:proofErr w:type="spellStart"/>
      <w:r w:rsidRPr="004C3B0A">
        <w:rPr>
          <w:sz w:val="24"/>
          <w:szCs w:val="24"/>
        </w:rPr>
        <w:t>доначисленных</w:t>
      </w:r>
      <w:proofErr w:type="spellEnd"/>
      <w:r w:rsidRPr="004C3B0A">
        <w:rPr>
          <w:sz w:val="24"/>
          <w:szCs w:val="24"/>
        </w:rPr>
        <w:t xml:space="preserve"> налогов (в том числе, суммы НДС, по которому принято решение об отказе в возмещении НДС), пеней и штрафов, предъявленных к оплате на основании решения налогового органа по потерям, связанным с предъявлением требований налоговых органов.</w:t>
      </w:r>
    </w:p>
    <w:p w:rsidR="004C3B0A" w:rsidRPr="004C3B0A" w:rsidRDefault="004C3B0A" w:rsidP="004C3B0A">
      <w:pPr>
        <w:widowControl w:val="0"/>
        <w:autoSpaceDE w:val="0"/>
        <w:autoSpaceDN w:val="0"/>
        <w:adjustRightInd w:val="0"/>
        <w:ind w:firstLine="540"/>
        <w:jc w:val="both"/>
        <w:rPr>
          <w:sz w:val="24"/>
          <w:szCs w:val="24"/>
        </w:rPr>
      </w:pPr>
      <w:r w:rsidRPr="004C3B0A">
        <w:rPr>
          <w:sz w:val="24"/>
          <w:szCs w:val="24"/>
        </w:rPr>
        <w:t>13.8. Настоящий Договор составлен в двух экземплярах, имеющих одинаковую юридическую силу, по одному экземпляру для каждой из Сторон.</w:t>
      </w:r>
    </w:p>
    <w:p w:rsidR="004C3B0A" w:rsidRPr="004C3B0A" w:rsidRDefault="004C3B0A" w:rsidP="004C3B0A">
      <w:pPr>
        <w:widowControl w:val="0"/>
        <w:autoSpaceDE w:val="0"/>
        <w:autoSpaceDN w:val="0"/>
        <w:adjustRightInd w:val="0"/>
        <w:ind w:firstLine="540"/>
        <w:jc w:val="both"/>
        <w:rPr>
          <w:sz w:val="24"/>
          <w:szCs w:val="24"/>
        </w:rPr>
      </w:pPr>
      <w:r w:rsidRPr="004C3B0A">
        <w:rPr>
          <w:sz w:val="24"/>
          <w:szCs w:val="24"/>
        </w:rPr>
        <w:t>13.9. Приложения к настоящему Договору:</w:t>
      </w:r>
    </w:p>
    <w:p w:rsidR="004C3B0A" w:rsidRPr="004C3B0A" w:rsidRDefault="004C3B0A" w:rsidP="004C3B0A">
      <w:pPr>
        <w:widowControl w:val="0"/>
        <w:autoSpaceDE w:val="0"/>
        <w:autoSpaceDN w:val="0"/>
        <w:adjustRightInd w:val="0"/>
        <w:ind w:firstLine="540"/>
        <w:jc w:val="both"/>
        <w:rPr>
          <w:sz w:val="24"/>
          <w:szCs w:val="24"/>
        </w:rPr>
      </w:pPr>
      <w:r w:rsidRPr="004C3B0A">
        <w:rPr>
          <w:sz w:val="24"/>
          <w:szCs w:val="24"/>
        </w:rPr>
        <w:t>13.9.1. Спецификация (Приложение № 1);</w:t>
      </w:r>
    </w:p>
    <w:p w:rsidR="004C3B0A" w:rsidRPr="004C3B0A" w:rsidRDefault="004C3B0A" w:rsidP="004C3B0A">
      <w:pPr>
        <w:widowControl w:val="0"/>
        <w:autoSpaceDE w:val="0"/>
        <w:autoSpaceDN w:val="0"/>
        <w:adjustRightInd w:val="0"/>
        <w:ind w:firstLine="540"/>
        <w:jc w:val="both"/>
        <w:rPr>
          <w:sz w:val="24"/>
          <w:szCs w:val="24"/>
        </w:rPr>
      </w:pPr>
      <w:r w:rsidRPr="004C3B0A">
        <w:rPr>
          <w:sz w:val="24"/>
          <w:szCs w:val="24"/>
        </w:rPr>
        <w:t>13.9.2. Особые условия (Приложения № 2).</w:t>
      </w:r>
    </w:p>
    <w:p w:rsidR="004C3B0A" w:rsidRPr="004C3B0A" w:rsidRDefault="004C3B0A" w:rsidP="004C3B0A">
      <w:pPr>
        <w:widowControl w:val="0"/>
        <w:autoSpaceDE w:val="0"/>
        <w:autoSpaceDN w:val="0"/>
        <w:adjustRightInd w:val="0"/>
        <w:ind w:firstLine="540"/>
        <w:jc w:val="both"/>
        <w:rPr>
          <w:sz w:val="24"/>
          <w:szCs w:val="24"/>
        </w:rPr>
      </w:pPr>
    </w:p>
    <w:p w:rsidR="004C3B0A" w:rsidRPr="004C3B0A" w:rsidRDefault="004C3B0A" w:rsidP="004C3B0A">
      <w:pPr>
        <w:widowControl w:val="0"/>
        <w:autoSpaceDE w:val="0"/>
        <w:autoSpaceDN w:val="0"/>
        <w:adjustRightInd w:val="0"/>
        <w:jc w:val="center"/>
        <w:rPr>
          <w:b/>
          <w:sz w:val="24"/>
          <w:szCs w:val="24"/>
        </w:rPr>
      </w:pPr>
      <w:r w:rsidRPr="004C3B0A">
        <w:rPr>
          <w:b/>
          <w:sz w:val="24"/>
          <w:szCs w:val="24"/>
        </w:rPr>
        <w:t>14. РЕКВИЗИТЫ СТОРОН</w:t>
      </w:r>
    </w:p>
    <w:tbl>
      <w:tblPr>
        <w:tblW w:w="0" w:type="auto"/>
        <w:tblInd w:w="283" w:type="dxa"/>
        <w:tblLook w:val="04A0" w:firstRow="1" w:lastRow="0" w:firstColumn="1" w:lastColumn="0" w:noHBand="0" w:noVBand="1"/>
      </w:tblPr>
      <w:tblGrid>
        <w:gridCol w:w="4797"/>
        <w:gridCol w:w="4842"/>
      </w:tblGrid>
      <w:tr w:rsidR="004C3B0A" w:rsidRPr="004C3B0A" w:rsidTr="003F1309">
        <w:tc>
          <w:tcPr>
            <w:tcW w:w="4915" w:type="dxa"/>
            <w:shd w:val="clear" w:color="auto" w:fill="auto"/>
          </w:tcPr>
          <w:p w:rsidR="004C3B0A" w:rsidRPr="004C3B0A" w:rsidRDefault="004C3B0A" w:rsidP="004C3B0A">
            <w:pPr>
              <w:rPr>
                <w:b/>
                <w:sz w:val="24"/>
                <w:szCs w:val="24"/>
              </w:rPr>
            </w:pPr>
            <w:bookmarkStart w:id="4" w:name="Область4"/>
            <w:bookmarkEnd w:id="3"/>
            <w:r w:rsidRPr="004C3B0A">
              <w:rPr>
                <w:b/>
                <w:sz w:val="24"/>
                <w:szCs w:val="24"/>
              </w:rPr>
              <w:t>ЗАКАЗЧИК</w:t>
            </w:r>
          </w:p>
          <w:p w:rsidR="004C3B0A" w:rsidRPr="004C3B0A" w:rsidRDefault="004C3B0A" w:rsidP="004C3B0A">
            <w:pPr>
              <w:rPr>
                <w:sz w:val="24"/>
                <w:szCs w:val="24"/>
              </w:rPr>
            </w:pPr>
            <w:r w:rsidRPr="004C3B0A">
              <w:rPr>
                <w:sz w:val="24"/>
                <w:szCs w:val="24"/>
              </w:rPr>
              <w:t>АО «Дальгипротранс»</w:t>
            </w:r>
          </w:p>
          <w:p w:rsidR="004C3B0A" w:rsidRPr="004C3B0A" w:rsidRDefault="004C3B0A" w:rsidP="004C3B0A">
            <w:pPr>
              <w:jc w:val="both"/>
              <w:rPr>
                <w:color w:val="000000"/>
                <w:sz w:val="24"/>
                <w:szCs w:val="24"/>
              </w:rPr>
            </w:pPr>
            <w:r w:rsidRPr="004C3B0A">
              <w:rPr>
                <w:color w:val="000000"/>
                <w:sz w:val="24"/>
                <w:szCs w:val="24"/>
              </w:rPr>
              <w:t xml:space="preserve">Адрес, указанный в ЕГРЮЛ: </w:t>
            </w:r>
          </w:p>
          <w:p w:rsidR="004C3B0A" w:rsidRPr="004C3B0A" w:rsidRDefault="004C3B0A" w:rsidP="004C3B0A">
            <w:pPr>
              <w:jc w:val="both"/>
              <w:rPr>
                <w:color w:val="000000"/>
                <w:sz w:val="24"/>
                <w:szCs w:val="24"/>
              </w:rPr>
            </w:pPr>
            <w:r w:rsidRPr="004C3B0A">
              <w:rPr>
                <w:color w:val="000000"/>
                <w:sz w:val="24"/>
                <w:szCs w:val="24"/>
              </w:rPr>
              <w:t>680000, г. Хабаровск, ул. Шеронова, 56</w:t>
            </w:r>
          </w:p>
          <w:p w:rsidR="004C3B0A" w:rsidRPr="004C3B0A" w:rsidRDefault="004C3B0A" w:rsidP="004C3B0A">
            <w:pPr>
              <w:rPr>
                <w:color w:val="000000"/>
                <w:sz w:val="24"/>
                <w:szCs w:val="24"/>
              </w:rPr>
            </w:pPr>
            <w:r w:rsidRPr="004C3B0A">
              <w:rPr>
                <w:color w:val="000000"/>
                <w:sz w:val="24"/>
                <w:szCs w:val="24"/>
              </w:rPr>
              <w:t xml:space="preserve">Адрес для направления корреспонденции: </w:t>
            </w:r>
          </w:p>
          <w:p w:rsidR="004C3B0A" w:rsidRPr="004C3B0A" w:rsidRDefault="004C3B0A" w:rsidP="004C3B0A">
            <w:pPr>
              <w:rPr>
                <w:color w:val="000000"/>
                <w:sz w:val="24"/>
                <w:szCs w:val="24"/>
              </w:rPr>
            </w:pPr>
            <w:r w:rsidRPr="004C3B0A">
              <w:rPr>
                <w:color w:val="000000"/>
                <w:sz w:val="24"/>
                <w:szCs w:val="24"/>
              </w:rPr>
              <w:t>680000, г. Хабаровск, ул. Шеронова, 56</w:t>
            </w:r>
          </w:p>
          <w:p w:rsidR="004C3B0A" w:rsidRPr="004C3B0A" w:rsidRDefault="004C3B0A" w:rsidP="004C3B0A">
            <w:pPr>
              <w:jc w:val="both"/>
              <w:rPr>
                <w:color w:val="000000"/>
                <w:sz w:val="24"/>
                <w:szCs w:val="24"/>
              </w:rPr>
            </w:pPr>
            <w:r w:rsidRPr="004C3B0A">
              <w:rPr>
                <w:color w:val="000000"/>
                <w:sz w:val="24"/>
                <w:szCs w:val="24"/>
              </w:rPr>
              <w:t>Тел. (4212) 27-15-20, факс 33-15-20</w:t>
            </w:r>
          </w:p>
          <w:p w:rsidR="004C3B0A" w:rsidRPr="0007223B" w:rsidRDefault="004C3B0A" w:rsidP="004C3B0A">
            <w:pPr>
              <w:rPr>
                <w:sz w:val="24"/>
                <w:szCs w:val="24"/>
                <w:lang w:val="en-US"/>
              </w:rPr>
            </w:pPr>
            <w:r w:rsidRPr="004C3B0A">
              <w:rPr>
                <w:color w:val="000000"/>
                <w:sz w:val="24"/>
                <w:szCs w:val="24"/>
                <w:lang w:val="en-US"/>
              </w:rPr>
              <w:t>e</w:t>
            </w:r>
            <w:r w:rsidRPr="0007223B">
              <w:rPr>
                <w:sz w:val="24"/>
                <w:szCs w:val="24"/>
                <w:lang w:val="en-US"/>
              </w:rPr>
              <w:t>-</w:t>
            </w:r>
            <w:r w:rsidRPr="004C3B0A">
              <w:rPr>
                <w:sz w:val="24"/>
                <w:szCs w:val="24"/>
                <w:lang w:val="en-US"/>
              </w:rPr>
              <w:t>mail</w:t>
            </w:r>
            <w:r w:rsidRPr="0007223B">
              <w:rPr>
                <w:sz w:val="24"/>
                <w:szCs w:val="24"/>
                <w:lang w:val="en-US"/>
              </w:rPr>
              <w:t xml:space="preserve">: </w:t>
            </w:r>
            <w:r w:rsidR="00537A49">
              <w:fldChar w:fldCharType="begin"/>
            </w:r>
            <w:r w:rsidR="00537A49" w:rsidRPr="00537A49">
              <w:rPr>
                <w:lang w:val="en-US"/>
              </w:rPr>
              <w:instrText xml:space="preserve"> HYPERLINK "mailto:1520@dgt.ru" </w:instrText>
            </w:r>
            <w:r w:rsidR="00537A49">
              <w:fldChar w:fldCharType="separate"/>
            </w:r>
            <w:r w:rsidRPr="0007223B">
              <w:rPr>
                <w:sz w:val="24"/>
                <w:szCs w:val="24"/>
                <w:u w:val="single"/>
                <w:lang w:val="en-US"/>
              </w:rPr>
              <w:t>1520@</w:t>
            </w:r>
            <w:r w:rsidRPr="004C3B0A">
              <w:rPr>
                <w:sz w:val="24"/>
                <w:szCs w:val="24"/>
                <w:u w:val="single"/>
                <w:lang w:val="en-US"/>
              </w:rPr>
              <w:t>dgt</w:t>
            </w:r>
            <w:r w:rsidRPr="0007223B">
              <w:rPr>
                <w:sz w:val="24"/>
                <w:szCs w:val="24"/>
                <w:u w:val="single"/>
                <w:lang w:val="en-US"/>
              </w:rPr>
              <w:t>.</w:t>
            </w:r>
            <w:r w:rsidRPr="004C3B0A">
              <w:rPr>
                <w:sz w:val="24"/>
                <w:szCs w:val="24"/>
                <w:u w:val="single"/>
                <w:lang w:val="en-US"/>
              </w:rPr>
              <w:t>ru</w:t>
            </w:r>
            <w:r w:rsidR="00537A49">
              <w:rPr>
                <w:sz w:val="24"/>
                <w:szCs w:val="24"/>
                <w:u w:val="single"/>
                <w:lang w:val="en-US"/>
              </w:rPr>
              <w:fldChar w:fldCharType="end"/>
            </w:r>
            <w:r w:rsidRPr="0007223B">
              <w:rPr>
                <w:sz w:val="24"/>
                <w:szCs w:val="24"/>
                <w:lang w:val="en-US"/>
              </w:rPr>
              <w:t xml:space="preserve"> </w:t>
            </w:r>
          </w:p>
          <w:p w:rsidR="004C3B0A" w:rsidRPr="0007223B" w:rsidRDefault="004C3B0A" w:rsidP="004C3B0A">
            <w:pPr>
              <w:rPr>
                <w:sz w:val="24"/>
                <w:szCs w:val="24"/>
                <w:lang w:val="en-US"/>
              </w:rPr>
            </w:pPr>
            <w:r w:rsidRPr="004C3B0A">
              <w:rPr>
                <w:sz w:val="24"/>
                <w:szCs w:val="24"/>
              </w:rPr>
              <w:t>ИНН</w:t>
            </w:r>
            <w:r w:rsidRPr="0007223B">
              <w:rPr>
                <w:sz w:val="24"/>
                <w:szCs w:val="24"/>
                <w:lang w:val="en-US"/>
              </w:rPr>
              <w:t xml:space="preserve"> 2721001477 / </w:t>
            </w:r>
            <w:r w:rsidRPr="004C3B0A">
              <w:rPr>
                <w:sz w:val="24"/>
                <w:szCs w:val="24"/>
              </w:rPr>
              <w:t>КПП</w:t>
            </w:r>
            <w:r w:rsidRPr="0007223B">
              <w:rPr>
                <w:sz w:val="24"/>
                <w:szCs w:val="24"/>
                <w:lang w:val="en-US"/>
              </w:rPr>
              <w:t xml:space="preserve"> 272101001</w:t>
            </w:r>
          </w:p>
          <w:p w:rsidR="004C3B0A" w:rsidRPr="004C3B0A" w:rsidRDefault="004C3B0A" w:rsidP="004C3B0A">
            <w:pPr>
              <w:rPr>
                <w:sz w:val="24"/>
                <w:szCs w:val="24"/>
              </w:rPr>
            </w:pPr>
            <w:r w:rsidRPr="004C3B0A">
              <w:rPr>
                <w:sz w:val="24"/>
                <w:szCs w:val="24"/>
              </w:rPr>
              <w:t>Р/с 40702810120560000072</w:t>
            </w:r>
          </w:p>
          <w:p w:rsidR="004C3B0A" w:rsidRPr="004C3B0A" w:rsidRDefault="004C3B0A" w:rsidP="004C3B0A">
            <w:pPr>
              <w:rPr>
                <w:sz w:val="24"/>
                <w:szCs w:val="24"/>
              </w:rPr>
            </w:pPr>
            <w:r w:rsidRPr="004C3B0A">
              <w:rPr>
                <w:sz w:val="24"/>
                <w:szCs w:val="24"/>
              </w:rPr>
              <w:t xml:space="preserve">ТКБ БАНК ПАО </w:t>
            </w:r>
          </w:p>
          <w:p w:rsidR="004C3B0A" w:rsidRPr="004C3B0A" w:rsidRDefault="004C3B0A" w:rsidP="004C3B0A">
            <w:pPr>
              <w:rPr>
                <w:sz w:val="24"/>
                <w:szCs w:val="24"/>
              </w:rPr>
            </w:pPr>
            <w:r w:rsidRPr="004C3B0A">
              <w:rPr>
                <w:sz w:val="24"/>
                <w:szCs w:val="24"/>
              </w:rPr>
              <w:t>К/с 30101810800000000388</w:t>
            </w:r>
          </w:p>
          <w:p w:rsidR="004C3B0A" w:rsidRPr="004C3B0A" w:rsidRDefault="004C3B0A" w:rsidP="004C3B0A">
            <w:pPr>
              <w:rPr>
                <w:sz w:val="24"/>
                <w:szCs w:val="24"/>
              </w:rPr>
            </w:pPr>
            <w:r w:rsidRPr="004C3B0A">
              <w:rPr>
                <w:sz w:val="24"/>
                <w:szCs w:val="24"/>
              </w:rPr>
              <w:t>БИК 044525388</w:t>
            </w:r>
          </w:p>
          <w:p w:rsidR="004C3B0A" w:rsidRPr="004C3B0A" w:rsidRDefault="004C3B0A" w:rsidP="004C3B0A">
            <w:pPr>
              <w:rPr>
                <w:sz w:val="24"/>
                <w:szCs w:val="24"/>
              </w:rPr>
            </w:pPr>
            <w:r w:rsidRPr="004C3B0A">
              <w:rPr>
                <w:sz w:val="24"/>
                <w:szCs w:val="24"/>
              </w:rPr>
              <w:t>_____________________</w:t>
            </w:r>
          </w:p>
          <w:p w:rsidR="004C3B0A" w:rsidRPr="004C3B0A" w:rsidRDefault="004C3B0A" w:rsidP="004C3B0A">
            <w:pPr>
              <w:rPr>
                <w:sz w:val="24"/>
                <w:szCs w:val="24"/>
              </w:rPr>
            </w:pPr>
            <w:r w:rsidRPr="004C3B0A">
              <w:rPr>
                <w:sz w:val="24"/>
                <w:szCs w:val="24"/>
              </w:rPr>
              <w:t>______________________</w:t>
            </w:r>
          </w:p>
          <w:p w:rsidR="004C3B0A" w:rsidRPr="004C3B0A" w:rsidRDefault="004C3B0A" w:rsidP="004C3B0A">
            <w:pPr>
              <w:rPr>
                <w:sz w:val="24"/>
                <w:szCs w:val="24"/>
              </w:rPr>
            </w:pPr>
          </w:p>
        </w:tc>
        <w:tc>
          <w:tcPr>
            <w:tcW w:w="4940" w:type="dxa"/>
            <w:shd w:val="clear" w:color="auto" w:fill="auto"/>
          </w:tcPr>
          <w:p w:rsidR="004C3B0A" w:rsidRPr="004C3B0A" w:rsidRDefault="004C3B0A" w:rsidP="004C3B0A">
            <w:pPr>
              <w:rPr>
                <w:b/>
                <w:sz w:val="24"/>
                <w:szCs w:val="24"/>
              </w:rPr>
            </w:pPr>
            <w:r w:rsidRPr="004C3B0A">
              <w:rPr>
                <w:b/>
                <w:sz w:val="24"/>
                <w:szCs w:val="24"/>
              </w:rPr>
              <w:t>ИСПОЛНИТЕЛЬ</w:t>
            </w:r>
          </w:p>
          <w:p w:rsidR="004C3B0A" w:rsidRPr="004C3B0A" w:rsidRDefault="004C3B0A" w:rsidP="004C3B0A">
            <w:pPr>
              <w:rPr>
                <w:sz w:val="24"/>
                <w:szCs w:val="24"/>
              </w:rPr>
            </w:pPr>
          </w:p>
          <w:p w:rsidR="004C3B0A" w:rsidRPr="004C3B0A" w:rsidRDefault="004C3B0A" w:rsidP="004C3B0A">
            <w:pPr>
              <w:rPr>
                <w:sz w:val="24"/>
                <w:szCs w:val="24"/>
              </w:rPr>
            </w:pPr>
          </w:p>
          <w:p w:rsidR="004C3B0A" w:rsidRPr="004C3B0A" w:rsidRDefault="004C3B0A" w:rsidP="004C3B0A">
            <w:pPr>
              <w:rPr>
                <w:sz w:val="24"/>
                <w:szCs w:val="24"/>
              </w:rPr>
            </w:pPr>
          </w:p>
          <w:p w:rsidR="004C3B0A" w:rsidRPr="004C3B0A" w:rsidRDefault="004C3B0A" w:rsidP="004C3B0A">
            <w:pPr>
              <w:rPr>
                <w:sz w:val="24"/>
                <w:szCs w:val="24"/>
              </w:rPr>
            </w:pPr>
          </w:p>
          <w:p w:rsidR="004C3B0A" w:rsidRPr="004C3B0A" w:rsidRDefault="004C3B0A" w:rsidP="004C3B0A">
            <w:pPr>
              <w:rPr>
                <w:sz w:val="24"/>
                <w:szCs w:val="24"/>
              </w:rPr>
            </w:pPr>
          </w:p>
          <w:p w:rsidR="004C3B0A" w:rsidRPr="004C3B0A" w:rsidRDefault="004C3B0A" w:rsidP="004C3B0A">
            <w:pPr>
              <w:rPr>
                <w:sz w:val="24"/>
                <w:szCs w:val="24"/>
              </w:rPr>
            </w:pPr>
          </w:p>
          <w:p w:rsidR="004C3B0A" w:rsidRPr="004C3B0A" w:rsidRDefault="004C3B0A" w:rsidP="004C3B0A">
            <w:pPr>
              <w:rPr>
                <w:sz w:val="24"/>
                <w:szCs w:val="24"/>
              </w:rPr>
            </w:pPr>
          </w:p>
          <w:p w:rsidR="004C3B0A" w:rsidRPr="004C3B0A" w:rsidRDefault="004C3B0A" w:rsidP="004C3B0A">
            <w:pPr>
              <w:rPr>
                <w:sz w:val="24"/>
                <w:szCs w:val="24"/>
              </w:rPr>
            </w:pPr>
          </w:p>
          <w:p w:rsidR="004C3B0A" w:rsidRPr="004C3B0A" w:rsidRDefault="004C3B0A" w:rsidP="004C3B0A">
            <w:pPr>
              <w:rPr>
                <w:sz w:val="24"/>
                <w:szCs w:val="24"/>
              </w:rPr>
            </w:pPr>
          </w:p>
          <w:p w:rsidR="004C3B0A" w:rsidRPr="004C3B0A" w:rsidRDefault="004C3B0A" w:rsidP="004C3B0A">
            <w:pPr>
              <w:rPr>
                <w:sz w:val="24"/>
                <w:szCs w:val="24"/>
              </w:rPr>
            </w:pPr>
          </w:p>
          <w:p w:rsidR="004C3B0A" w:rsidRPr="004C3B0A" w:rsidRDefault="004C3B0A" w:rsidP="004C3B0A">
            <w:pPr>
              <w:rPr>
                <w:sz w:val="24"/>
                <w:szCs w:val="24"/>
              </w:rPr>
            </w:pPr>
          </w:p>
          <w:p w:rsidR="004C3B0A" w:rsidRPr="004C3B0A" w:rsidRDefault="004C3B0A" w:rsidP="004C3B0A">
            <w:pPr>
              <w:rPr>
                <w:sz w:val="24"/>
                <w:szCs w:val="24"/>
              </w:rPr>
            </w:pPr>
          </w:p>
          <w:p w:rsidR="004C3B0A" w:rsidRPr="004C3B0A" w:rsidRDefault="004C3B0A" w:rsidP="004C3B0A">
            <w:pPr>
              <w:rPr>
                <w:sz w:val="24"/>
                <w:szCs w:val="24"/>
              </w:rPr>
            </w:pPr>
            <w:r w:rsidRPr="004C3B0A">
              <w:rPr>
                <w:sz w:val="24"/>
                <w:szCs w:val="24"/>
              </w:rPr>
              <w:t>_________________________</w:t>
            </w:r>
          </w:p>
          <w:p w:rsidR="004C3B0A" w:rsidRPr="004C3B0A" w:rsidRDefault="004C3B0A" w:rsidP="004C3B0A">
            <w:pPr>
              <w:rPr>
                <w:sz w:val="24"/>
                <w:szCs w:val="24"/>
              </w:rPr>
            </w:pPr>
            <w:r w:rsidRPr="004C3B0A">
              <w:rPr>
                <w:sz w:val="24"/>
                <w:szCs w:val="24"/>
              </w:rPr>
              <w:t>_________________________</w:t>
            </w:r>
          </w:p>
        </w:tc>
      </w:tr>
    </w:tbl>
    <w:p w:rsidR="0007223B" w:rsidRDefault="0007223B" w:rsidP="004C3B0A">
      <w:pPr>
        <w:ind w:left="283"/>
        <w:jc w:val="right"/>
        <w:rPr>
          <w:sz w:val="25"/>
          <w:szCs w:val="25"/>
        </w:rPr>
      </w:pPr>
    </w:p>
    <w:p w:rsidR="0007223B" w:rsidRDefault="0007223B" w:rsidP="004C3B0A">
      <w:pPr>
        <w:ind w:left="283"/>
        <w:jc w:val="right"/>
        <w:rPr>
          <w:sz w:val="25"/>
          <w:szCs w:val="25"/>
        </w:rPr>
      </w:pPr>
    </w:p>
    <w:p w:rsidR="004C3B0A" w:rsidRPr="004C3B0A" w:rsidRDefault="004C3B0A" w:rsidP="004C3B0A">
      <w:pPr>
        <w:ind w:left="283"/>
        <w:jc w:val="right"/>
        <w:rPr>
          <w:sz w:val="25"/>
          <w:szCs w:val="25"/>
        </w:rPr>
      </w:pPr>
      <w:r w:rsidRPr="004C3B0A">
        <w:rPr>
          <w:sz w:val="25"/>
          <w:szCs w:val="25"/>
        </w:rPr>
        <w:lastRenderedPageBreak/>
        <w:t>Приложение № 1</w:t>
      </w:r>
    </w:p>
    <w:p w:rsidR="004C3B0A" w:rsidRPr="004C3B0A" w:rsidRDefault="004C3B0A" w:rsidP="004C3B0A">
      <w:pPr>
        <w:ind w:left="283"/>
        <w:jc w:val="right"/>
        <w:rPr>
          <w:sz w:val="25"/>
          <w:szCs w:val="25"/>
        </w:rPr>
      </w:pPr>
      <w:r w:rsidRPr="004C3B0A">
        <w:rPr>
          <w:sz w:val="25"/>
          <w:szCs w:val="25"/>
        </w:rPr>
        <w:t xml:space="preserve">к договору № ______________ </w:t>
      </w:r>
    </w:p>
    <w:p w:rsidR="004C3B0A" w:rsidRPr="004C3B0A" w:rsidRDefault="004C3B0A" w:rsidP="004C3B0A">
      <w:pPr>
        <w:widowControl w:val="0"/>
        <w:autoSpaceDE w:val="0"/>
        <w:autoSpaceDN w:val="0"/>
        <w:jc w:val="right"/>
        <w:rPr>
          <w:sz w:val="25"/>
          <w:szCs w:val="25"/>
        </w:rPr>
      </w:pPr>
      <w:r w:rsidRPr="004C3B0A">
        <w:rPr>
          <w:sz w:val="25"/>
          <w:szCs w:val="25"/>
        </w:rPr>
        <w:t>от _______________2025 г.</w:t>
      </w:r>
    </w:p>
    <w:p w:rsidR="004C3B0A" w:rsidRPr="004C3B0A" w:rsidRDefault="004C3B0A" w:rsidP="004C3B0A">
      <w:pPr>
        <w:widowControl w:val="0"/>
        <w:autoSpaceDE w:val="0"/>
        <w:autoSpaceDN w:val="0"/>
        <w:jc w:val="center"/>
        <w:rPr>
          <w:b/>
          <w:sz w:val="25"/>
          <w:szCs w:val="25"/>
        </w:rPr>
      </w:pPr>
    </w:p>
    <w:p w:rsidR="004C3B0A" w:rsidRPr="004C3B0A" w:rsidRDefault="004C3B0A" w:rsidP="004C3B0A">
      <w:pPr>
        <w:widowControl w:val="0"/>
        <w:autoSpaceDE w:val="0"/>
        <w:autoSpaceDN w:val="0"/>
        <w:jc w:val="center"/>
        <w:rPr>
          <w:b/>
          <w:sz w:val="25"/>
          <w:szCs w:val="25"/>
        </w:rPr>
      </w:pPr>
      <w:r w:rsidRPr="004C3B0A">
        <w:rPr>
          <w:b/>
          <w:sz w:val="25"/>
          <w:szCs w:val="25"/>
        </w:rPr>
        <w:t xml:space="preserve">СПЕЦИФИКАЦИЯ </w:t>
      </w:r>
    </w:p>
    <w:p w:rsidR="004C3B0A" w:rsidRPr="004C3B0A" w:rsidRDefault="004C3B0A" w:rsidP="004C3B0A">
      <w:pPr>
        <w:ind w:firstLine="567"/>
        <w:jc w:val="both"/>
        <w:rPr>
          <w:sz w:val="25"/>
          <w:szCs w:val="25"/>
        </w:rPr>
      </w:pPr>
      <w:r w:rsidRPr="004C3B0A">
        <w:rPr>
          <w:sz w:val="25"/>
          <w:szCs w:val="25"/>
        </w:rPr>
        <w:t xml:space="preserve">Перечень </w:t>
      </w:r>
      <w:r w:rsidRPr="004C3B0A">
        <w:rPr>
          <w:sz w:val="24"/>
          <w:szCs w:val="24"/>
        </w:rPr>
        <w:t xml:space="preserve">экземпляров Систем </w:t>
      </w:r>
      <w:proofErr w:type="spellStart"/>
      <w:r w:rsidRPr="004C3B0A">
        <w:rPr>
          <w:sz w:val="24"/>
          <w:szCs w:val="24"/>
        </w:rPr>
        <w:t>КонсультантПлюс</w:t>
      </w:r>
      <w:proofErr w:type="spellEnd"/>
      <w:r w:rsidRPr="004C3B0A">
        <w:rPr>
          <w:sz w:val="24"/>
          <w:szCs w:val="24"/>
        </w:rPr>
        <w:t xml:space="preserve"> Заказчика</w:t>
      </w:r>
      <w:r w:rsidRPr="004C3B0A">
        <w:rPr>
          <w:sz w:val="25"/>
          <w:szCs w:val="25"/>
        </w:rPr>
        <w:t xml:space="preserve"> в отношении которых оказываются услуги по адаптации и сопровождению.</w:t>
      </w:r>
    </w:p>
    <w:tbl>
      <w:tblPr>
        <w:tblW w:w="10065" w:type="dxa"/>
        <w:tblInd w:w="-34" w:type="dxa"/>
        <w:tblLook w:val="04A0" w:firstRow="1" w:lastRow="0" w:firstColumn="1" w:lastColumn="0" w:noHBand="0" w:noVBand="1"/>
      </w:tblPr>
      <w:tblGrid>
        <w:gridCol w:w="4962"/>
        <w:gridCol w:w="5103"/>
      </w:tblGrid>
      <w:tr w:rsidR="004C3B0A" w:rsidRPr="004C3B0A" w:rsidTr="003F1309">
        <w:tc>
          <w:tcPr>
            <w:tcW w:w="4962" w:type="dxa"/>
            <w:shd w:val="clear" w:color="auto" w:fill="auto"/>
          </w:tcPr>
          <w:p w:rsidR="004C3B0A" w:rsidRPr="004C3B0A" w:rsidRDefault="004C3B0A" w:rsidP="004C3B0A">
            <w:pPr>
              <w:autoSpaceDE w:val="0"/>
              <w:autoSpaceDN w:val="0"/>
              <w:jc w:val="both"/>
              <w:rPr>
                <w:rFonts w:eastAsia="Calibri"/>
                <w:sz w:val="25"/>
                <w:szCs w:val="25"/>
              </w:rPr>
            </w:pPr>
          </w:p>
        </w:tc>
        <w:tc>
          <w:tcPr>
            <w:tcW w:w="5103" w:type="dxa"/>
            <w:shd w:val="clear" w:color="auto" w:fill="auto"/>
          </w:tcPr>
          <w:p w:rsidR="004C3B0A" w:rsidRPr="004C3B0A" w:rsidRDefault="004C3B0A" w:rsidP="004C3B0A">
            <w:pPr>
              <w:autoSpaceDE w:val="0"/>
              <w:autoSpaceDN w:val="0"/>
              <w:jc w:val="right"/>
              <w:rPr>
                <w:rFonts w:eastAsia="Calibri"/>
                <w:sz w:val="25"/>
                <w:szCs w:val="25"/>
              </w:rPr>
            </w:pPr>
          </w:p>
        </w:tc>
      </w:tr>
    </w:tbl>
    <w:p w:rsidR="004C3B0A" w:rsidRPr="004C3B0A" w:rsidRDefault="004C3B0A" w:rsidP="004C3B0A">
      <w:pPr>
        <w:rPr>
          <w:vanish/>
          <w:sz w:val="25"/>
          <w:szCs w:val="25"/>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416"/>
        <w:gridCol w:w="1276"/>
        <w:gridCol w:w="1560"/>
        <w:gridCol w:w="1701"/>
      </w:tblGrid>
      <w:tr w:rsidR="004C3B0A" w:rsidRPr="004C3B0A" w:rsidTr="003F1309">
        <w:tc>
          <w:tcPr>
            <w:tcW w:w="709" w:type="dxa"/>
            <w:vAlign w:val="center"/>
          </w:tcPr>
          <w:p w:rsidR="004C3B0A" w:rsidRPr="004C3B0A" w:rsidRDefault="004C3B0A" w:rsidP="004C3B0A">
            <w:pPr>
              <w:suppressAutoHyphens/>
              <w:autoSpaceDE w:val="0"/>
              <w:autoSpaceDN w:val="0"/>
              <w:adjustRightInd w:val="0"/>
              <w:jc w:val="center"/>
              <w:rPr>
                <w:b/>
                <w:sz w:val="24"/>
                <w:szCs w:val="24"/>
              </w:rPr>
            </w:pPr>
            <w:r w:rsidRPr="004C3B0A">
              <w:rPr>
                <w:b/>
                <w:sz w:val="24"/>
                <w:szCs w:val="24"/>
              </w:rPr>
              <w:t>№ п/п</w:t>
            </w:r>
          </w:p>
        </w:tc>
        <w:tc>
          <w:tcPr>
            <w:tcW w:w="3119" w:type="dxa"/>
            <w:vAlign w:val="center"/>
          </w:tcPr>
          <w:p w:rsidR="004C3B0A" w:rsidRPr="004C3B0A" w:rsidRDefault="004C3B0A" w:rsidP="004C3B0A">
            <w:pPr>
              <w:suppressAutoHyphens/>
              <w:autoSpaceDE w:val="0"/>
              <w:autoSpaceDN w:val="0"/>
              <w:adjustRightInd w:val="0"/>
              <w:jc w:val="center"/>
              <w:rPr>
                <w:b/>
                <w:sz w:val="24"/>
                <w:szCs w:val="24"/>
                <w:lang w:val="en-US"/>
              </w:rPr>
            </w:pPr>
            <w:r w:rsidRPr="004C3B0A">
              <w:rPr>
                <w:b/>
                <w:sz w:val="24"/>
                <w:szCs w:val="24"/>
              </w:rPr>
              <w:t>Наименование экземпляра Системы</w:t>
            </w:r>
          </w:p>
        </w:tc>
        <w:tc>
          <w:tcPr>
            <w:tcW w:w="1416" w:type="dxa"/>
            <w:tcMar>
              <w:left w:w="28" w:type="dxa"/>
              <w:right w:w="28" w:type="dxa"/>
            </w:tcMar>
            <w:vAlign w:val="center"/>
          </w:tcPr>
          <w:p w:rsidR="004C3B0A" w:rsidRPr="004C3B0A" w:rsidRDefault="004C3B0A" w:rsidP="004C3B0A">
            <w:pPr>
              <w:suppressAutoHyphens/>
              <w:autoSpaceDE w:val="0"/>
              <w:autoSpaceDN w:val="0"/>
              <w:adjustRightInd w:val="0"/>
              <w:jc w:val="center"/>
              <w:rPr>
                <w:b/>
                <w:sz w:val="24"/>
                <w:szCs w:val="24"/>
              </w:rPr>
            </w:pPr>
            <w:r w:rsidRPr="004C3B0A">
              <w:rPr>
                <w:b/>
                <w:sz w:val="24"/>
                <w:szCs w:val="24"/>
              </w:rPr>
              <w:t>Регистр. номер</w:t>
            </w:r>
          </w:p>
        </w:tc>
        <w:tc>
          <w:tcPr>
            <w:tcW w:w="1276" w:type="dxa"/>
            <w:tcMar>
              <w:left w:w="28" w:type="dxa"/>
              <w:right w:w="28" w:type="dxa"/>
            </w:tcMar>
            <w:vAlign w:val="center"/>
          </w:tcPr>
          <w:p w:rsidR="004C3B0A" w:rsidRPr="004C3B0A" w:rsidRDefault="004C3B0A" w:rsidP="004C3B0A">
            <w:pPr>
              <w:suppressAutoHyphens/>
              <w:autoSpaceDE w:val="0"/>
              <w:autoSpaceDN w:val="0"/>
              <w:adjustRightInd w:val="0"/>
              <w:jc w:val="center"/>
              <w:rPr>
                <w:b/>
                <w:sz w:val="24"/>
                <w:szCs w:val="24"/>
              </w:rPr>
            </w:pPr>
            <w:r w:rsidRPr="004C3B0A">
              <w:rPr>
                <w:b/>
                <w:sz w:val="24"/>
                <w:szCs w:val="24"/>
              </w:rPr>
              <w:t>Тип, число одновременных доступов (ОД)</w:t>
            </w:r>
          </w:p>
        </w:tc>
        <w:tc>
          <w:tcPr>
            <w:tcW w:w="1560" w:type="dxa"/>
            <w:vAlign w:val="center"/>
          </w:tcPr>
          <w:p w:rsidR="004C3B0A" w:rsidRPr="004C3B0A" w:rsidRDefault="004C3B0A" w:rsidP="004C3B0A">
            <w:pPr>
              <w:suppressAutoHyphens/>
              <w:autoSpaceDE w:val="0"/>
              <w:autoSpaceDN w:val="0"/>
              <w:adjustRightInd w:val="0"/>
              <w:jc w:val="center"/>
              <w:rPr>
                <w:b/>
                <w:sz w:val="24"/>
                <w:szCs w:val="24"/>
              </w:rPr>
            </w:pPr>
            <w:r w:rsidRPr="004C3B0A">
              <w:rPr>
                <w:b/>
                <w:sz w:val="24"/>
                <w:szCs w:val="24"/>
              </w:rPr>
              <w:t>Кол-во</w:t>
            </w:r>
          </w:p>
          <w:p w:rsidR="004C3B0A" w:rsidRPr="004C3B0A" w:rsidRDefault="004C3B0A" w:rsidP="004C3B0A">
            <w:pPr>
              <w:suppressAutoHyphens/>
              <w:autoSpaceDE w:val="0"/>
              <w:autoSpaceDN w:val="0"/>
              <w:adjustRightInd w:val="0"/>
              <w:jc w:val="center"/>
              <w:rPr>
                <w:b/>
                <w:sz w:val="24"/>
                <w:szCs w:val="24"/>
              </w:rPr>
            </w:pPr>
            <w:r w:rsidRPr="004C3B0A">
              <w:rPr>
                <w:b/>
                <w:sz w:val="24"/>
                <w:szCs w:val="24"/>
              </w:rPr>
              <w:t>экземпляров системы (</w:t>
            </w:r>
            <w:proofErr w:type="spellStart"/>
            <w:r w:rsidRPr="004C3B0A">
              <w:rPr>
                <w:b/>
                <w:sz w:val="24"/>
                <w:szCs w:val="24"/>
              </w:rPr>
              <w:t>шт</w:t>
            </w:r>
            <w:proofErr w:type="spellEnd"/>
            <w:r w:rsidRPr="004C3B0A">
              <w:rPr>
                <w:b/>
                <w:sz w:val="24"/>
                <w:szCs w:val="24"/>
              </w:rPr>
              <w:t>)</w:t>
            </w:r>
          </w:p>
        </w:tc>
        <w:tc>
          <w:tcPr>
            <w:tcW w:w="1701" w:type="dxa"/>
            <w:vAlign w:val="center"/>
          </w:tcPr>
          <w:p w:rsidR="004C3B0A" w:rsidRPr="004C3B0A" w:rsidRDefault="004C3B0A" w:rsidP="004C3B0A">
            <w:pPr>
              <w:suppressAutoHyphens/>
              <w:autoSpaceDE w:val="0"/>
              <w:autoSpaceDN w:val="0"/>
              <w:adjustRightInd w:val="0"/>
              <w:jc w:val="center"/>
              <w:rPr>
                <w:b/>
                <w:sz w:val="24"/>
                <w:szCs w:val="24"/>
              </w:rPr>
            </w:pPr>
            <w:r w:rsidRPr="004C3B0A">
              <w:rPr>
                <w:b/>
                <w:sz w:val="24"/>
                <w:szCs w:val="24"/>
              </w:rPr>
              <w:t>Ежемесячная стоимость услуги, с НДС, руб.</w:t>
            </w:r>
          </w:p>
        </w:tc>
      </w:tr>
      <w:tr w:rsidR="004C3B0A" w:rsidRPr="004C3B0A" w:rsidTr="003F1309">
        <w:tc>
          <w:tcPr>
            <w:tcW w:w="709" w:type="dxa"/>
            <w:vAlign w:val="center"/>
          </w:tcPr>
          <w:p w:rsidR="004C3B0A" w:rsidRPr="004C3B0A" w:rsidRDefault="004C3B0A" w:rsidP="004C3B0A">
            <w:pPr>
              <w:jc w:val="center"/>
              <w:rPr>
                <w:sz w:val="24"/>
                <w:szCs w:val="24"/>
              </w:rPr>
            </w:pPr>
          </w:p>
        </w:tc>
        <w:tc>
          <w:tcPr>
            <w:tcW w:w="3119" w:type="dxa"/>
            <w:vAlign w:val="center"/>
          </w:tcPr>
          <w:p w:rsidR="004C3B0A" w:rsidRPr="004C3B0A" w:rsidRDefault="004C3B0A" w:rsidP="004C3B0A">
            <w:pPr>
              <w:rPr>
                <w:sz w:val="24"/>
                <w:szCs w:val="24"/>
              </w:rPr>
            </w:pPr>
          </w:p>
        </w:tc>
        <w:tc>
          <w:tcPr>
            <w:tcW w:w="1416" w:type="dxa"/>
            <w:tcMar>
              <w:left w:w="28" w:type="dxa"/>
              <w:right w:w="28" w:type="dxa"/>
            </w:tcMar>
            <w:vAlign w:val="center"/>
          </w:tcPr>
          <w:p w:rsidR="004C3B0A" w:rsidRPr="004C3B0A" w:rsidRDefault="004C3B0A" w:rsidP="004C3B0A">
            <w:pPr>
              <w:jc w:val="center"/>
              <w:rPr>
                <w:sz w:val="24"/>
                <w:szCs w:val="24"/>
              </w:rPr>
            </w:pPr>
          </w:p>
        </w:tc>
        <w:tc>
          <w:tcPr>
            <w:tcW w:w="1276" w:type="dxa"/>
            <w:vAlign w:val="center"/>
          </w:tcPr>
          <w:p w:rsidR="004C3B0A" w:rsidRPr="004C3B0A" w:rsidRDefault="004C3B0A" w:rsidP="004C3B0A">
            <w:pPr>
              <w:widowControl w:val="0"/>
              <w:autoSpaceDE w:val="0"/>
              <w:autoSpaceDN w:val="0"/>
              <w:jc w:val="center"/>
              <w:rPr>
                <w:sz w:val="24"/>
                <w:szCs w:val="24"/>
              </w:rPr>
            </w:pPr>
          </w:p>
        </w:tc>
        <w:tc>
          <w:tcPr>
            <w:tcW w:w="1560" w:type="dxa"/>
            <w:vAlign w:val="center"/>
          </w:tcPr>
          <w:p w:rsidR="004C3B0A" w:rsidRPr="004C3B0A" w:rsidRDefault="004C3B0A" w:rsidP="004C3B0A">
            <w:pPr>
              <w:jc w:val="center"/>
              <w:rPr>
                <w:sz w:val="24"/>
                <w:szCs w:val="24"/>
              </w:rPr>
            </w:pPr>
          </w:p>
        </w:tc>
        <w:tc>
          <w:tcPr>
            <w:tcW w:w="1701" w:type="dxa"/>
          </w:tcPr>
          <w:p w:rsidR="004C3B0A" w:rsidRPr="004C3B0A" w:rsidRDefault="004C3B0A" w:rsidP="004C3B0A">
            <w:pPr>
              <w:jc w:val="center"/>
              <w:rPr>
                <w:sz w:val="24"/>
                <w:szCs w:val="24"/>
              </w:rPr>
            </w:pPr>
          </w:p>
        </w:tc>
      </w:tr>
      <w:tr w:rsidR="004C3B0A" w:rsidRPr="004C3B0A" w:rsidTr="003F1309">
        <w:tc>
          <w:tcPr>
            <w:tcW w:w="709" w:type="dxa"/>
            <w:vAlign w:val="center"/>
          </w:tcPr>
          <w:p w:rsidR="004C3B0A" w:rsidRPr="004C3B0A" w:rsidRDefault="004C3B0A" w:rsidP="004C3B0A">
            <w:pPr>
              <w:jc w:val="center"/>
              <w:rPr>
                <w:sz w:val="24"/>
                <w:szCs w:val="24"/>
              </w:rPr>
            </w:pPr>
          </w:p>
        </w:tc>
        <w:tc>
          <w:tcPr>
            <w:tcW w:w="3119" w:type="dxa"/>
            <w:vAlign w:val="center"/>
          </w:tcPr>
          <w:p w:rsidR="004C3B0A" w:rsidRPr="004C3B0A" w:rsidRDefault="004C3B0A" w:rsidP="004C3B0A">
            <w:pPr>
              <w:rPr>
                <w:sz w:val="24"/>
                <w:szCs w:val="24"/>
              </w:rPr>
            </w:pPr>
          </w:p>
        </w:tc>
        <w:tc>
          <w:tcPr>
            <w:tcW w:w="1416" w:type="dxa"/>
            <w:tcMar>
              <w:left w:w="28" w:type="dxa"/>
              <w:right w:w="28" w:type="dxa"/>
            </w:tcMar>
            <w:vAlign w:val="center"/>
          </w:tcPr>
          <w:p w:rsidR="004C3B0A" w:rsidRPr="004C3B0A" w:rsidRDefault="004C3B0A" w:rsidP="004C3B0A">
            <w:pPr>
              <w:jc w:val="center"/>
              <w:rPr>
                <w:sz w:val="24"/>
                <w:szCs w:val="24"/>
              </w:rPr>
            </w:pPr>
          </w:p>
        </w:tc>
        <w:tc>
          <w:tcPr>
            <w:tcW w:w="1276" w:type="dxa"/>
            <w:vAlign w:val="center"/>
          </w:tcPr>
          <w:p w:rsidR="004C3B0A" w:rsidRPr="004C3B0A" w:rsidRDefault="004C3B0A" w:rsidP="004C3B0A">
            <w:pPr>
              <w:widowControl w:val="0"/>
              <w:autoSpaceDE w:val="0"/>
              <w:autoSpaceDN w:val="0"/>
              <w:jc w:val="center"/>
              <w:rPr>
                <w:sz w:val="24"/>
                <w:szCs w:val="24"/>
              </w:rPr>
            </w:pPr>
          </w:p>
        </w:tc>
        <w:tc>
          <w:tcPr>
            <w:tcW w:w="1560" w:type="dxa"/>
            <w:vAlign w:val="center"/>
          </w:tcPr>
          <w:p w:rsidR="004C3B0A" w:rsidRPr="004C3B0A" w:rsidRDefault="004C3B0A" w:rsidP="004C3B0A">
            <w:pPr>
              <w:jc w:val="center"/>
              <w:rPr>
                <w:sz w:val="24"/>
                <w:szCs w:val="24"/>
              </w:rPr>
            </w:pPr>
          </w:p>
        </w:tc>
        <w:tc>
          <w:tcPr>
            <w:tcW w:w="1701" w:type="dxa"/>
          </w:tcPr>
          <w:p w:rsidR="004C3B0A" w:rsidRPr="004C3B0A" w:rsidRDefault="004C3B0A" w:rsidP="004C3B0A">
            <w:pPr>
              <w:jc w:val="center"/>
              <w:rPr>
                <w:sz w:val="24"/>
                <w:szCs w:val="24"/>
              </w:rPr>
            </w:pPr>
          </w:p>
        </w:tc>
      </w:tr>
      <w:tr w:rsidR="004C3B0A" w:rsidRPr="004C3B0A" w:rsidTr="003F1309">
        <w:tc>
          <w:tcPr>
            <w:tcW w:w="709" w:type="dxa"/>
            <w:vAlign w:val="center"/>
          </w:tcPr>
          <w:p w:rsidR="004C3B0A" w:rsidRPr="004C3B0A" w:rsidRDefault="004C3B0A" w:rsidP="004C3B0A">
            <w:pPr>
              <w:jc w:val="center"/>
              <w:rPr>
                <w:sz w:val="24"/>
                <w:szCs w:val="24"/>
              </w:rPr>
            </w:pPr>
          </w:p>
        </w:tc>
        <w:tc>
          <w:tcPr>
            <w:tcW w:w="3119" w:type="dxa"/>
            <w:vAlign w:val="center"/>
          </w:tcPr>
          <w:p w:rsidR="004C3B0A" w:rsidRPr="004C3B0A" w:rsidRDefault="004C3B0A" w:rsidP="004C3B0A">
            <w:pPr>
              <w:rPr>
                <w:sz w:val="24"/>
                <w:szCs w:val="24"/>
              </w:rPr>
            </w:pPr>
          </w:p>
        </w:tc>
        <w:tc>
          <w:tcPr>
            <w:tcW w:w="1416" w:type="dxa"/>
            <w:tcMar>
              <w:left w:w="28" w:type="dxa"/>
              <w:right w:w="28" w:type="dxa"/>
            </w:tcMar>
            <w:vAlign w:val="center"/>
          </w:tcPr>
          <w:p w:rsidR="004C3B0A" w:rsidRPr="004C3B0A" w:rsidRDefault="004C3B0A" w:rsidP="004C3B0A">
            <w:pPr>
              <w:jc w:val="center"/>
              <w:rPr>
                <w:sz w:val="24"/>
                <w:szCs w:val="24"/>
              </w:rPr>
            </w:pPr>
          </w:p>
        </w:tc>
        <w:tc>
          <w:tcPr>
            <w:tcW w:w="1276" w:type="dxa"/>
            <w:vAlign w:val="center"/>
          </w:tcPr>
          <w:p w:rsidR="004C3B0A" w:rsidRPr="004C3B0A" w:rsidRDefault="004C3B0A" w:rsidP="004C3B0A">
            <w:pPr>
              <w:widowControl w:val="0"/>
              <w:autoSpaceDE w:val="0"/>
              <w:autoSpaceDN w:val="0"/>
              <w:jc w:val="center"/>
              <w:rPr>
                <w:sz w:val="24"/>
                <w:szCs w:val="24"/>
              </w:rPr>
            </w:pPr>
          </w:p>
        </w:tc>
        <w:tc>
          <w:tcPr>
            <w:tcW w:w="1560" w:type="dxa"/>
            <w:vAlign w:val="center"/>
          </w:tcPr>
          <w:p w:rsidR="004C3B0A" w:rsidRPr="004C3B0A" w:rsidRDefault="004C3B0A" w:rsidP="004C3B0A">
            <w:pPr>
              <w:jc w:val="center"/>
              <w:rPr>
                <w:sz w:val="24"/>
                <w:szCs w:val="24"/>
              </w:rPr>
            </w:pPr>
          </w:p>
        </w:tc>
        <w:tc>
          <w:tcPr>
            <w:tcW w:w="1701" w:type="dxa"/>
          </w:tcPr>
          <w:p w:rsidR="004C3B0A" w:rsidRPr="004C3B0A" w:rsidRDefault="004C3B0A" w:rsidP="004C3B0A">
            <w:pPr>
              <w:jc w:val="center"/>
              <w:rPr>
                <w:sz w:val="24"/>
                <w:szCs w:val="24"/>
              </w:rPr>
            </w:pPr>
          </w:p>
        </w:tc>
      </w:tr>
      <w:tr w:rsidR="004C3B0A" w:rsidRPr="004C3B0A" w:rsidTr="003F1309">
        <w:tc>
          <w:tcPr>
            <w:tcW w:w="709" w:type="dxa"/>
            <w:vAlign w:val="center"/>
          </w:tcPr>
          <w:p w:rsidR="004C3B0A" w:rsidRPr="004C3B0A" w:rsidRDefault="004C3B0A" w:rsidP="004C3B0A">
            <w:pPr>
              <w:jc w:val="center"/>
              <w:rPr>
                <w:sz w:val="24"/>
                <w:szCs w:val="24"/>
              </w:rPr>
            </w:pPr>
          </w:p>
        </w:tc>
        <w:tc>
          <w:tcPr>
            <w:tcW w:w="3119" w:type="dxa"/>
            <w:vAlign w:val="center"/>
          </w:tcPr>
          <w:p w:rsidR="004C3B0A" w:rsidRPr="004C3B0A" w:rsidRDefault="004C3B0A" w:rsidP="004C3B0A">
            <w:pPr>
              <w:rPr>
                <w:sz w:val="24"/>
                <w:szCs w:val="24"/>
              </w:rPr>
            </w:pPr>
          </w:p>
        </w:tc>
        <w:tc>
          <w:tcPr>
            <w:tcW w:w="1416" w:type="dxa"/>
            <w:tcMar>
              <w:left w:w="28" w:type="dxa"/>
              <w:right w:w="28" w:type="dxa"/>
            </w:tcMar>
            <w:vAlign w:val="center"/>
          </w:tcPr>
          <w:p w:rsidR="004C3B0A" w:rsidRPr="004C3B0A" w:rsidRDefault="004C3B0A" w:rsidP="004C3B0A">
            <w:pPr>
              <w:jc w:val="center"/>
              <w:rPr>
                <w:sz w:val="24"/>
                <w:szCs w:val="24"/>
              </w:rPr>
            </w:pPr>
          </w:p>
        </w:tc>
        <w:tc>
          <w:tcPr>
            <w:tcW w:w="1276" w:type="dxa"/>
            <w:vAlign w:val="center"/>
          </w:tcPr>
          <w:p w:rsidR="004C3B0A" w:rsidRPr="004C3B0A" w:rsidRDefault="004C3B0A" w:rsidP="004C3B0A">
            <w:pPr>
              <w:widowControl w:val="0"/>
              <w:autoSpaceDE w:val="0"/>
              <w:autoSpaceDN w:val="0"/>
              <w:jc w:val="center"/>
              <w:rPr>
                <w:sz w:val="24"/>
                <w:szCs w:val="24"/>
              </w:rPr>
            </w:pPr>
          </w:p>
        </w:tc>
        <w:tc>
          <w:tcPr>
            <w:tcW w:w="1560" w:type="dxa"/>
            <w:vAlign w:val="center"/>
          </w:tcPr>
          <w:p w:rsidR="004C3B0A" w:rsidRPr="004C3B0A" w:rsidRDefault="004C3B0A" w:rsidP="004C3B0A">
            <w:pPr>
              <w:jc w:val="center"/>
              <w:rPr>
                <w:sz w:val="24"/>
                <w:szCs w:val="24"/>
              </w:rPr>
            </w:pPr>
          </w:p>
        </w:tc>
        <w:tc>
          <w:tcPr>
            <w:tcW w:w="1701" w:type="dxa"/>
          </w:tcPr>
          <w:p w:rsidR="004C3B0A" w:rsidRPr="004C3B0A" w:rsidRDefault="004C3B0A" w:rsidP="004C3B0A">
            <w:pPr>
              <w:jc w:val="center"/>
              <w:rPr>
                <w:sz w:val="24"/>
                <w:szCs w:val="24"/>
              </w:rPr>
            </w:pPr>
          </w:p>
        </w:tc>
      </w:tr>
      <w:tr w:rsidR="004C3B0A" w:rsidRPr="004C3B0A" w:rsidTr="003F1309">
        <w:tc>
          <w:tcPr>
            <w:tcW w:w="709" w:type="dxa"/>
            <w:vAlign w:val="center"/>
          </w:tcPr>
          <w:p w:rsidR="004C3B0A" w:rsidRPr="004C3B0A" w:rsidRDefault="004C3B0A" w:rsidP="004C3B0A">
            <w:pPr>
              <w:jc w:val="center"/>
              <w:rPr>
                <w:sz w:val="24"/>
                <w:szCs w:val="24"/>
              </w:rPr>
            </w:pPr>
          </w:p>
        </w:tc>
        <w:tc>
          <w:tcPr>
            <w:tcW w:w="3119" w:type="dxa"/>
            <w:vAlign w:val="center"/>
          </w:tcPr>
          <w:p w:rsidR="004C3B0A" w:rsidRPr="004C3B0A" w:rsidRDefault="004C3B0A" w:rsidP="004C3B0A">
            <w:pPr>
              <w:rPr>
                <w:sz w:val="24"/>
                <w:szCs w:val="24"/>
              </w:rPr>
            </w:pPr>
          </w:p>
        </w:tc>
        <w:tc>
          <w:tcPr>
            <w:tcW w:w="1416" w:type="dxa"/>
            <w:tcMar>
              <w:left w:w="28" w:type="dxa"/>
              <w:right w:w="28" w:type="dxa"/>
            </w:tcMar>
            <w:vAlign w:val="center"/>
          </w:tcPr>
          <w:p w:rsidR="004C3B0A" w:rsidRPr="004C3B0A" w:rsidRDefault="004C3B0A" w:rsidP="004C3B0A">
            <w:pPr>
              <w:jc w:val="center"/>
              <w:rPr>
                <w:sz w:val="24"/>
                <w:szCs w:val="24"/>
              </w:rPr>
            </w:pPr>
          </w:p>
        </w:tc>
        <w:tc>
          <w:tcPr>
            <w:tcW w:w="1276" w:type="dxa"/>
            <w:vAlign w:val="center"/>
          </w:tcPr>
          <w:p w:rsidR="004C3B0A" w:rsidRPr="004C3B0A" w:rsidRDefault="004C3B0A" w:rsidP="004C3B0A">
            <w:pPr>
              <w:widowControl w:val="0"/>
              <w:autoSpaceDE w:val="0"/>
              <w:autoSpaceDN w:val="0"/>
              <w:jc w:val="center"/>
              <w:rPr>
                <w:sz w:val="24"/>
                <w:szCs w:val="24"/>
              </w:rPr>
            </w:pPr>
          </w:p>
        </w:tc>
        <w:tc>
          <w:tcPr>
            <w:tcW w:w="1560" w:type="dxa"/>
            <w:vAlign w:val="center"/>
          </w:tcPr>
          <w:p w:rsidR="004C3B0A" w:rsidRPr="004C3B0A" w:rsidRDefault="004C3B0A" w:rsidP="004C3B0A">
            <w:pPr>
              <w:jc w:val="center"/>
              <w:rPr>
                <w:sz w:val="24"/>
                <w:szCs w:val="24"/>
              </w:rPr>
            </w:pPr>
          </w:p>
        </w:tc>
        <w:tc>
          <w:tcPr>
            <w:tcW w:w="1701" w:type="dxa"/>
          </w:tcPr>
          <w:p w:rsidR="004C3B0A" w:rsidRPr="004C3B0A" w:rsidRDefault="004C3B0A" w:rsidP="004C3B0A">
            <w:pPr>
              <w:jc w:val="center"/>
              <w:rPr>
                <w:sz w:val="24"/>
                <w:szCs w:val="24"/>
              </w:rPr>
            </w:pPr>
          </w:p>
        </w:tc>
      </w:tr>
      <w:tr w:rsidR="004C3B0A" w:rsidRPr="004C3B0A" w:rsidTr="003F1309">
        <w:tc>
          <w:tcPr>
            <w:tcW w:w="709" w:type="dxa"/>
            <w:vAlign w:val="center"/>
          </w:tcPr>
          <w:p w:rsidR="004C3B0A" w:rsidRPr="004C3B0A" w:rsidRDefault="004C3B0A" w:rsidP="004C3B0A">
            <w:pPr>
              <w:jc w:val="center"/>
              <w:rPr>
                <w:sz w:val="24"/>
                <w:szCs w:val="24"/>
              </w:rPr>
            </w:pPr>
          </w:p>
        </w:tc>
        <w:tc>
          <w:tcPr>
            <w:tcW w:w="3119" w:type="dxa"/>
            <w:vAlign w:val="center"/>
          </w:tcPr>
          <w:p w:rsidR="004C3B0A" w:rsidRPr="004C3B0A" w:rsidRDefault="004C3B0A" w:rsidP="004C3B0A">
            <w:pPr>
              <w:rPr>
                <w:sz w:val="24"/>
                <w:szCs w:val="24"/>
              </w:rPr>
            </w:pPr>
          </w:p>
        </w:tc>
        <w:tc>
          <w:tcPr>
            <w:tcW w:w="1416" w:type="dxa"/>
            <w:tcMar>
              <w:left w:w="28" w:type="dxa"/>
              <w:right w:w="28" w:type="dxa"/>
            </w:tcMar>
            <w:vAlign w:val="center"/>
          </w:tcPr>
          <w:p w:rsidR="004C3B0A" w:rsidRPr="004C3B0A" w:rsidRDefault="004C3B0A" w:rsidP="004C3B0A">
            <w:pPr>
              <w:jc w:val="center"/>
              <w:rPr>
                <w:sz w:val="24"/>
                <w:szCs w:val="24"/>
              </w:rPr>
            </w:pPr>
          </w:p>
        </w:tc>
        <w:tc>
          <w:tcPr>
            <w:tcW w:w="1276" w:type="dxa"/>
            <w:vAlign w:val="center"/>
          </w:tcPr>
          <w:p w:rsidR="004C3B0A" w:rsidRPr="004C3B0A" w:rsidRDefault="004C3B0A" w:rsidP="004C3B0A">
            <w:pPr>
              <w:widowControl w:val="0"/>
              <w:autoSpaceDE w:val="0"/>
              <w:autoSpaceDN w:val="0"/>
              <w:jc w:val="center"/>
              <w:rPr>
                <w:sz w:val="24"/>
                <w:szCs w:val="24"/>
              </w:rPr>
            </w:pPr>
          </w:p>
        </w:tc>
        <w:tc>
          <w:tcPr>
            <w:tcW w:w="1560" w:type="dxa"/>
            <w:vAlign w:val="center"/>
          </w:tcPr>
          <w:p w:rsidR="004C3B0A" w:rsidRPr="004C3B0A" w:rsidRDefault="004C3B0A" w:rsidP="004C3B0A">
            <w:pPr>
              <w:jc w:val="center"/>
              <w:rPr>
                <w:sz w:val="24"/>
                <w:szCs w:val="24"/>
              </w:rPr>
            </w:pPr>
          </w:p>
        </w:tc>
        <w:tc>
          <w:tcPr>
            <w:tcW w:w="1701" w:type="dxa"/>
          </w:tcPr>
          <w:p w:rsidR="004C3B0A" w:rsidRPr="004C3B0A" w:rsidRDefault="004C3B0A" w:rsidP="004C3B0A">
            <w:pPr>
              <w:jc w:val="center"/>
              <w:rPr>
                <w:sz w:val="24"/>
                <w:szCs w:val="24"/>
              </w:rPr>
            </w:pPr>
          </w:p>
        </w:tc>
      </w:tr>
      <w:tr w:rsidR="004C3B0A" w:rsidRPr="004C3B0A" w:rsidTr="003F1309">
        <w:tc>
          <w:tcPr>
            <w:tcW w:w="709" w:type="dxa"/>
            <w:vAlign w:val="center"/>
          </w:tcPr>
          <w:p w:rsidR="004C3B0A" w:rsidRPr="004C3B0A" w:rsidRDefault="004C3B0A" w:rsidP="004C3B0A">
            <w:pPr>
              <w:jc w:val="center"/>
              <w:rPr>
                <w:sz w:val="24"/>
                <w:szCs w:val="24"/>
              </w:rPr>
            </w:pPr>
          </w:p>
        </w:tc>
        <w:tc>
          <w:tcPr>
            <w:tcW w:w="3119" w:type="dxa"/>
            <w:vAlign w:val="center"/>
          </w:tcPr>
          <w:p w:rsidR="004C3B0A" w:rsidRPr="004C3B0A" w:rsidRDefault="004C3B0A" w:rsidP="004C3B0A">
            <w:pPr>
              <w:rPr>
                <w:sz w:val="24"/>
                <w:szCs w:val="24"/>
              </w:rPr>
            </w:pPr>
          </w:p>
        </w:tc>
        <w:tc>
          <w:tcPr>
            <w:tcW w:w="1416" w:type="dxa"/>
            <w:tcMar>
              <w:left w:w="28" w:type="dxa"/>
              <w:right w:w="28" w:type="dxa"/>
            </w:tcMar>
            <w:vAlign w:val="center"/>
          </w:tcPr>
          <w:p w:rsidR="004C3B0A" w:rsidRPr="004C3B0A" w:rsidRDefault="004C3B0A" w:rsidP="004C3B0A">
            <w:pPr>
              <w:jc w:val="center"/>
              <w:rPr>
                <w:sz w:val="24"/>
                <w:szCs w:val="24"/>
              </w:rPr>
            </w:pPr>
          </w:p>
        </w:tc>
        <w:tc>
          <w:tcPr>
            <w:tcW w:w="1276" w:type="dxa"/>
            <w:vAlign w:val="center"/>
          </w:tcPr>
          <w:p w:rsidR="004C3B0A" w:rsidRPr="004C3B0A" w:rsidRDefault="004C3B0A" w:rsidP="004C3B0A">
            <w:pPr>
              <w:widowControl w:val="0"/>
              <w:autoSpaceDE w:val="0"/>
              <w:autoSpaceDN w:val="0"/>
              <w:jc w:val="center"/>
              <w:rPr>
                <w:sz w:val="24"/>
                <w:szCs w:val="24"/>
              </w:rPr>
            </w:pPr>
          </w:p>
        </w:tc>
        <w:tc>
          <w:tcPr>
            <w:tcW w:w="1560" w:type="dxa"/>
            <w:vAlign w:val="center"/>
          </w:tcPr>
          <w:p w:rsidR="004C3B0A" w:rsidRPr="004C3B0A" w:rsidRDefault="004C3B0A" w:rsidP="004C3B0A">
            <w:pPr>
              <w:jc w:val="center"/>
              <w:rPr>
                <w:sz w:val="24"/>
                <w:szCs w:val="24"/>
              </w:rPr>
            </w:pPr>
          </w:p>
        </w:tc>
        <w:tc>
          <w:tcPr>
            <w:tcW w:w="1701" w:type="dxa"/>
          </w:tcPr>
          <w:p w:rsidR="004C3B0A" w:rsidRPr="004C3B0A" w:rsidRDefault="004C3B0A" w:rsidP="004C3B0A">
            <w:pPr>
              <w:jc w:val="center"/>
              <w:rPr>
                <w:sz w:val="24"/>
                <w:szCs w:val="24"/>
              </w:rPr>
            </w:pPr>
          </w:p>
        </w:tc>
      </w:tr>
      <w:tr w:rsidR="004C3B0A" w:rsidRPr="004C3B0A" w:rsidTr="003F1309">
        <w:tc>
          <w:tcPr>
            <w:tcW w:w="709" w:type="dxa"/>
            <w:vAlign w:val="center"/>
          </w:tcPr>
          <w:p w:rsidR="004C3B0A" w:rsidRPr="004C3B0A" w:rsidRDefault="004C3B0A" w:rsidP="004C3B0A">
            <w:pPr>
              <w:jc w:val="center"/>
              <w:rPr>
                <w:sz w:val="24"/>
                <w:szCs w:val="24"/>
              </w:rPr>
            </w:pPr>
          </w:p>
        </w:tc>
        <w:tc>
          <w:tcPr>
            <w:tcW w:w="3119" w:type="dxa"/>
            <w:vAlign w:val="center"/>
          </w:tcPr>
          <w:p w:rsidR="004C3B0A" w:rsidRPr="004C3B0A" w:rsidRDefault="004C3B0A" w:rsidP="004C3B0A">
            <w:pPr>
              <w:rPr>
                <w:sz w:val="24"/>
                <w:szCs w:val="24"/>
              </w:rPr>
            </w:pPr>
          </w:p>
        </w:tc>
        <w:tc>
          <w:tcPr>
            <w:tcW w:w="1416" w:type="dxa"/>
            <w:tcMar>
              <w:left w:w="28" w:type="dxa"/>
              <w:right w:w="28" w:type="dxa"/>
            </w:tcMar>
            <w:vAlign w:val="center"/>
          </w:tcPr>
          <w:p w:rsidR="004C3B0A" w:rsidRPr="004C3B0A" w:rsidRDefault="004C3B0A" w:rsidP="004C3B0A">
            <w:pPr>
              <w:jc w:val="center"/>
              <w:rPr>
                <w:sz w:val="24"/>
                <w:szCs w:val="24"/>
              </w:rPr>
            </w:pPr>
          </w:p>
        </w:tc>
        <w:tc>
          <w:tcPr>
            <w:tcW w:w="1276" w:type="dxa"/>
            <w:vAlign w:val="center"/>
          </w:tcPr>
          <w:p w:rsidR="004C3B0A" w:rsidRPr="004C3B0A" w:rsidRDefault="004C3B0A" w:rsidP="004C3B0A">
            <w:pPr>
              <w:widowControl w:val="0"/>
              <w:autoSpaceDE w:val="0"/>
              <w:autoSpaceDN w:val="0"/>
              <w:jc w:val="center"/>
              <w:rPr>
                <w:sz w:val="24"/>
                <w:szCs w:val="24"/>
              </w:rPr>
            </w:pPr>
          </w:p>
        </w:tc>
        <w:tc>
          <w:tcPr>
            <w:tcW w:w="1560" w:type="dxa"/>
            <w:vAlign w:val="center"/>
          </w:tcPr>
          <w:p w:rsidR="004C3B0A" w:rsidRPr="004C3B0A" w:rsidRDefault="004C3B0A" w:rsidP="004C3B0A">
            <w:pPr>
              <w:jc w:val="center"/>
              <w:rPr>
                <w:sz w:val="24"/>
                <w:szCs w:val="24"/>
              </w:rPr>
            </w:pPr>
          </w:p>
        </w:tc>
        <w:tc>
          <w:tcPr>
            <w:tcW w:w="1701" w:type="dxa"/>
          </w:tcPr>
          <w:p w:rsidR="004C3B0A" w:rsidRPr="004C3B0A" w:rsidRDefault="004C3B0A" w:rsidP="004C3B0A">
            <w:pPr>
              <w:jc w:val="center"/>
              <w:rPr>
                <w:sz w:val="24"/>
                <w:szCs w:val="24"/>
              </w:rPr>
            </w:pPr>
          </w:p>
        </w:tc>
      </w:tr>
      <w:tr w:rsidR="004C3B0A" w:rsidRPr="004C3B0A" w:rsidTr="003F1309">
        <w:tc>
          <w:tcPr>
            <w:tcW w:w="709" w:type="dxa"/>
            <w:vAlign w:val="center"/>
          </w:tcPr>
          <w:p w:rsidR="004C3B0A" w:rsidRPr="004C3B0A" w:rsidRDefault="004C3B0A" w:rsidP="004C3B0A">
            <w:pPr>
              <w:jc w:val="center"/>
              <w:rPr>
                <w:sz w:val="24"/>
                <w:szCs w:val="24"/>
              </w:rPr>
            </w:pPr>
          </w:p>
        </w:tc>
        <w:tc>
          <w:tcPr>
            <w:tcW w:w="3119" w:type="dxa"/>
            <w:vAlign w:val="center"/>
          </w:tcPr>
          <w:p w:rsidR="004C3B0A" w:rsidRPr="004C3B0A" w:rsidRDefault="004C3B0A" w:rsidP="004C3B0A">
            <w:pPr>
              <w:rPr>
                <w:sz w:val="24"/>
                <w:szCs w:val="24"/>
              </w:rPr>
            </w:pPr>
          </w:p>
        </w:tc>
        <w:tc>
          <w:tcPr>
            <w:tcW w:w="1416" w:type="dxa"/>
            <w:tcMar>
              <w:left w:w="28" w:type="dxa"/>
              <w:right w:w="28" w:type="dxa"/>
            </w:tcMar>
            <w:vAlign w:val="center"/>
          </w:tcPr>
          <w:p w:rsidR="004C3B0A" w:rsidRPr="004C3B0A" w:rsidRDefault="004C3B0A" w:rsidP="004C3B0A">
            <w:pPr>
              <w:jc w:val="center"/>
              <w:rPr>
                <w:sz w:val="24"/>
                <w:szCs w:val="24"/>
              </w:rPr>
            </w:pPr>
          </w:p>
        </w:tc>
        <w:tc>
          <w:tcPr>
            <w:tcW w:w="1276" w:type="dxa"/>
            <w:vAlign w:val="center"/>
          </w:tcPr>
          <w:p w:rsidR="004C3B0A" w:rsidRPr="004C3B0A" w:rsidRDefault="004C3B0A" w:rsidP="004C3B0A">
            <w:pPr>
              <w:widowControl w:val="0"/>
              <w:autoSpaceDE w:val="0"/>
              <w:autoSpaceDN w:val="0"/>
              <w:jc w:val="center"/>
              <w:rPr>
                <w:sz w:val="24"/>
                <w:szCs w:val="24"/>
              </w:rPr>
            </w:pPr>
          </w:p>
        </w:tc>
        <w:tc>
          <w:tcPr>
            <w:tcW w:w="1560" w:type="dxa"/>
            <w:vAlign w:val="center"/>
          </w:tcPr>
          <w:p w:rsidR="004C3B0A" w:rsidRPr="004C3B0A" w:rsidRDefault="004C3B0A" w:rsidP="004C3B0A">
            <w:pPr>
              <w:jc w:val="center"/>
              <w:rPr>
                <w:sz w:val="24"/>
                <w:szCs w:val="24"/>
              </w:rPr>
            </w:pPr>
          </w:p>
        </w:tc>
        <w:tc>
          <w:tcPr>
            <w:tcW w:w="1701" w:type="dxa"/>
          </w:tcPr>
          <w:p w:rsidR="004C3B0A" w:rsidRPr="004C3B0A" w:rsidRDefault="004C3B0A" w:rsidP="004C3B0A">
            <w:pPr>
              <w:jc w:val="center"/>
              <w:rPr>
                <w:sz w:val="24"/>
                <w:szCs w:val="24"/>
              </w:rPr>
            </w:pPr>
          </w:p>
        </w:tc>
      </w:tr>
      <w:tr w:rsidR="004C3B0A" w:rsidRPr="004C3B0A" w:rsidTr="003F1309">
        <w:tc>
          <w:tcPr>
            <w:tcW w:w="709" w:type="dxa"/>
            <w:vAlign w:val="center"/>
          </w:tcPr>
          <w:p w:rsidR="004C3B0A" w:rsidRPr="004C3B0A" w:rsidRDefault="004C3B0A" w:rsidP="004C3B0A">
            <w:pPr>
              <w:jc w:val="center"/>
              <w:rPr>
                <w:sz w:val="24"/>
                <w:szCs w:val="24"/>
              </w:rPr>
            </w:pPr>
          </w:p>
        </w:tc>
        <w:tc>
          <w:tcPr>
            <w:tcW w:w="3119" w:type="dxa"/>
            <w:vAlign w:val="center"/>
          </w:tcPr>
          <w:p w:rsidR="004C3B0A" w:rsidRPr="004C3B0A" w:rsidRDefault="004C3B0A" w:rsidP="004C3B0A">
            <w:pPr>
              <w:rPr>
                <w:sz w:val="24"/>
                <w:szCs w:val="24"/>
              </w:rPr>
            </w:pPr>
          </w:p>
        </w:tc>
        <w:tc>
          <w:tcPr>
            <w:tcW w:w="1416" w:type="dxa"/>
            <w:tcMar>
              <w:left w:w="28" w:type="dxa"/>
              <w:right w:w="28" w:type="dxa"/>
            </w:tcMar>
            <w:vAlign w:val="center"/>
          </w:tcPr>
          <w:p w:rsidR="004C3B0A" w:rsidRPr="004C3B0A" w:rsidRDefault="004C3B0A" w:rsidP="004C3B0A">
            <w:pPr>
              <w:jc w:val="center"/>
              <w:rPr>
                <w:sz w:val="24"/>
                <w:szCs w:val="24"/>
              </w:rPr>
            </w:pPr>
          </w:p>
        </w:tc>
        <w:tc>
          <w:tcPr>
            <w:tcW w:w="1276" w:type="dxa"/>
            <w:vAlign w:val="center"/>
          </w:tcPr>
          <w:p w:rsidR="004C3B0A" w:rsidRPr="004C3B0A" w:rsidRDefault="004C3B0A" w:rsidP="004C3B0A">
            <w:pPr>
              <w:widowControl w:val="0"/>
              <w:autoSpaceDE w:val="0"/>
              <w:autoSpaceDN w:val="0"/>
              <w:jc w:val="center"/>
              <w:rPr>
                <w:sz w:val="24"/>
                <w:szCs w:val="24"/>
              </w:rPr>
            </w:pPr>
          </w:p>
        </w:tc>
        <w:tc>
          <w:tcPr>
            <w:tcW w:w="1560" w:type="dxa"/>
            <w:vAlign w:val="center"/>
          </w:tcPr>
          <w:p w:rsidR="004C3B0A" w:rsidRPr="004C3B0A" w:rsidRDefault="004C3B0A" w:rsidP="004C3B0A">
            <w:pPr>
              <w:jc w:val="center"/>
              <w:rPr>
                <w:sz w:val="24"/>
                <w:szCs w:val="24"/>
              </w:rPr>
            </w:pPr>
          </w:p>
        </w:tc>
        <w:tc>
          <w:tcPr>
            <w:tcW w:w="1701" w:type="dxa"/>
          </w:tcPr>
          <w:p w:rsidR="004C3B0A" w:rsidRPr="004C3B0A" w:rsidRDefault="004C3B0A" w:rsidP="004C3B0A">
            <w:pPr>
              <w:jc w:val="center"/>
              <w:rPr>
                <w:sz w:val="24"/>
                <w:szCs w:val="24"/>
              </w:rPr>
            </w:pPr>
          </w:p>
        </w:tc>
      </w:tr>
      <w:tr w:rsidR="004C3B0A" w:rsidRPr="004C3B0A" w:rsidTr="003F1309">
        <w:tc>
          <w:tcPr>
            <w:tcW w:w="8080" w:type="dxa"/>
            <w:gridSpan w:val="5"/>
            <w:vAlign w:val="center"/>
          </w:tcPr>
          <w:p w:rsidR="004C3B0A" w:rsidRPr="004C3B0A" w:rsidRDefault="004C3B0A" w:rsidP="004C3B0A">
            <w:pPr>
              <w:jc w:val="right"/>
              <w:rPr>
                <w:sz w:val="24"/>
                <w:szCs w:val="24"/>
              </w:rPr>
            </w:pPr>
            <w:r w:rsidRPr="004C3B0A">
              <w:rPr>
                <w:b/>
                <w:sz w:val="24"/>
                <w:szCs w:val="24"/>
              </w:rPr>
              <w:t>Всего с НДС 20%</w:t>
            </w:r>
          </w:p>
        </w:tc>
        <w:tc>
          <w:tcPr>
            <w:tcW w:w="1701" w:type="dxa"/>
          </w:tcPr>
          <w:p w:rsidR="004C3B0A" w:rsidRPr="004C3B0A" w:rsidRDefault="004C3B0A" w:rsidP="004C3B0A">
            <w:pPr>
              <w:jc w:val="center"/>
              <w:rPr>
                <w:sz w:val="24"/>
                <w:szCs w:val="24"/>
              </w:rPr>
            </w:pPr>
          </w:p>
        </w:tc>
      </w:tr>
    </w:tbl>
    <w:p w:rsidR="004C3B0A" w:rsidRPr="004C3B0A" w:rsidRDefault="004C3B0A" w:rsidP="004C3B0A">
      <w:pPr>
        <w:jc w:val="both"/>
        <w:rPr>
          <w:sz w:val="25"/>
          <w:szCs w:val="25"/>
        </w:rPr>
      </w:pPr>
    </w:p>
    <w:p w:rsidR="004C3B0A" w:rsidRPr="004C3B0A" w:rsidRDefault="004C3B0A" w:rsidP="004C3B0A">
      <w:pPr>
        <w:ind w:firstLine="709"/>
        <w:jc w:val="center"/>
        <w:rPr>
          <w:b/>
          <w:sz w:val="25"/>
          <w:szCs w:val="25"/>
        </w:rPr>
      </w:pPr>
    </w:p>
    <w:p w:rsidR="004C3B0A" w:rsidRPr="004C3B0A" w:rsidRDefault="004C3B0A" w:rsidP="004C3B0A">
      <w:pPr>
        <w:ind w:firstLine="709"/>
        <w:jc w:val="center"/>
        <w:rPr>
          <w:b/>
          <w:sz w:val="25"/>
          <w:szCs w:val="25"/>
        </w:rPr>
      </w:pPr>
    </w:p>
    <w:p w:rsidR="004C3B0A" w:rsidRPr="004C3B0A" w:rsidRDefault="004C3B0A" w:rsidP="004C3B0A">
      <w:pPr>
        <w:widowControl w:val="0"/>
        <w:autoSpaceDE w:val="0"/>
        <w:autoSpaceDN w:val="0"/>
        <w:ind w:firstLine="540"/>
        <w:jc w:val="both"/>
        <w:rPr>
          <w:sz w:val="25"/>
          <w:szCs w:val="25"/>
        </w:rPr>
      </w:pPr>
    </w:p>
    <w:tbl>
      <w:tblPr>
        <w:tblW w:w="9781" w:type="dxa"/>
        <w:tblInd w:w="108" w:type="dxa"/>
        <w:tblLayout w:type="fixed"/>
        <w:tblLook w:val="0000" w:firstRow="0" w:lastRow="0" w:firstColumn="0" w:lastColumn="0" w:noHBand="0" w:noVBand="0"/>
      </w:tblPr>
      <w:tblGrid>
        <w:gridCol w:w="4962"/>
        <w:gridCol w:w="4819"/>
      </w:tblGrid>
      <w:tr w:rsidR="004C3B0A" w:rsidRPr="004C3B0A" w:rsidTr="003F1309">
        <w:trPr>
          <w:trHeight w:val="1115"/>
        </w:trPr>
        <w:tc>
          <w:tcPr>
            <w:tcW w:w="4962" w:type="dxa"/>
          </w:tcPr>
          <w:p w:rsidR="004C3B0A" w:rsidRPr="004C3B0A" w:rsidRDefault="004C3B0A" w:rsidP="004C3B0A">
            <w:pPr>
              <w:ind w:left="-108"/>
              <w:rPr>
                <w:b/>
                <w:sz w:val="25"/>
                <w:szCs w:val="25"/>
              </w:rPr>
            </w:pPr>
            <w:r w:rsidRPr="004C3B0A">
              <w:rPr>
                <w:b/>
                <w:sz w:val="25"/>
                <w:szCs w:val="25"/>
              </w:rPr>
              <w:t>ЗАКАЗЧИК:</w:t>
            </w:r>
          </w:p>
          <w:p w:rsidR="004C3B0A" w:rsidRPr="004C3B0A" w:rsidRDefault="004C3B0A" w:rsidP="004C3B0A">
            <w:pPr>
              <w:ind w:left="33"/>
              <w:rPr>
                <w:sz w:val="25"/>
                <w:szCs w:val="25"/>
              </w:rPr>
            </w:pPr>
          </w:p>
          <w:p w:rsidR="004C3B0A" w:rsidRPr="004C3B0A" w:rsidRDefault="004C3B0A" w:rsidP="004C3B0A">
            <w:pPr>
              <w:rPr>
                <w:sz w:val="25"/>
                <w:szCs w:val="25"/>
              </w:rPr>
            </w:pPr>
          </w:p>
          <w:p w:rsidR="004C3B0A" w:rsidRPr="004C3B0A" w:rsidRDefault="004C3B0A" w:rsidP="004C3B0A">
            <w:pPr>
              <w:rPr>
                <w:sz w:val="25"/>
                <w:szCs w:val="25"/>
              </w:rPr>
            </w:pPr>
            <w:r w:rsidRPr="004C3B0A">
              <w:rPr>
                <w:sz w:val="25"/>
                <w:szCs w:val="25"/>
              </w:rPr>
              <w:t>___________________/________________</w:t>
            </w:r>
          </w:p>
          <w:p w:rsidR="004C3B0A" w:rsidRPr="004C3B0A" w:rsidRDefault="004C3B0A" w:rsidP="004C3B0A">
            <w:pPr>
              <w:rPr>
                <w:sz w:val="25"/>
                <w:szCs w:val="25"/>
              </w:rPr>
            </w:pPr>
            <w:r w:rsidRPr="004C3B0A">
              <w:rPr>
                <w:sz w:val="25"/>
                <w:szCs w:val="25"/>
              </w:rPr>
              <w:t>М.П.</w:t>
            </w:r>
          </w:p>
        </w:tc>
        <w:tc>
          <w:tcPr>
            <w:tcW w:w="4819" w:type="dxa"/>
          </w:tcPr>
          <w:p w:rsidR="004C3B0A" w:rsidRPr="004C3B0A" w:rsidRDefault="004C3B0A" w:rsidP="004C3B0A">
            <w:pPr>
              <w:rPr>
                <w:b/>
                <w:sz w:val="25"/>
                <w:szCs w:val="25"/>
              </w:rPr>
            </w:pPr>
            <w:r w:rsidRPr="004C3B0A">
              <w:rPr>
                <w:b/>
                <w:sz w:val="25"/>
                <w:szCs w:val="25"/>
              </w:rPr>
              <w:t>ИСПОЛНИТЕЛЬ:</w:t>
            </w:r>
          </w:p>
          <w:p w:rsidR="004C3B0A" w:rsidRPr="004C3B0A" w:rsidRDefault="004C3B0A" w:rsidP="004C3B0A">
            <w:pPr>
              <w:tabs>
                <w:tab w:val="left" w:pos="3960"/>
              </w:tabs>
              <w:rPr>
                <w:sz w:val="25"/>
                <w:szCs w:val="25"/>
              </w:rPr>
            </w:pPr>
          </w:p>
          <w:p w:rsidR="004C3B0A" w:rsidRPr="004C3B0A" w:rsidRDefault="004C3B0A" w:rsidP="004C3B0A">
            <w:pPr>
              <w:tabs>
                <w:tab w:val="left" w:pos="3960"/>
              </w:tabs>
              <w:rPr>
                <w:sz w:val="25"/>
                <w:szCs w:val="25"/>
              </w:rPr>
            </w:pPr>
          </w:p>
          <w:p w:rsidR="004C3B0A" w:rsidRPr="004C3B0A" w:rsidRDefault="004C3B0A" w:rsidP="004C3B0A">
            <w:pPr>
              <w:rPr>
                <w:sz w:val="25"/>
                <w:szCs w:val="25"/>
              </w:rPr>
            </w:pPr>
            <w:r w:rsidRPr="004C3B0A">
              <w:rPr>
                <w:sz w:val="25"/>
                <w:szCs w:val="25"/>
              </w:rPr>
              <w:t xml:space="preserve">________________/ __________________ </w:t>
            </w:r>
          </w:p>
          <w:p w:rsidR="004C3B0A" w:rsidRPr="004C3B0A" w:rsidRDefault="004C3B0A" w:rsidP="004C3B0A">
            <w:pPr>
              <w:ind w:left="33"/>
              <w:rPr>
                <w:sz w:val="25"/>
                <w:szCs w:val="25"/>
              </w:rPr>
            </w:pPr>
            <w:r w:rsidRPr="004C3B0A">
              <w:rPr>
                <w:sz w:val="25"/>
                <w:szCs w:val="25"/>
              </w:rPr>
              <w:t>М.П.</w:t>
            </w:r>
          </w:p>
        </w:tc>
      </w:tr>
    </w:tbl>
    <w:p w:rsidR="004C3B0A" w:rsidRPr="004C3B0A" w:rsidRDefault="004C3B0A" w:rsidP="004C3B0A">
      <w:pPr>
        <w:rPr>
          <w:sz w:val="25"/>
          <w:szCs w:val="25"/>
        </w:rPr>
      </w:pPr>
    </w:p>
    <w:p w:rsidR="004C3B0A" w:rsidRPr="004C3B0A" w:rsidRDefault="004C3B0A" w:rsidP="004C3B0A">
      <w:pPr>
        <w:widowControl w:val="0"/>
        <w:autoSpaceDE w:val="0"/>
        <w:autoSpaceDN w:val="0"/>
        <w:outlineLvl w:val="1"/>
        <w:rPr>
          <w:szCs w:val="22"/>
        </w:rPr>
      </w:pPr>
    </w:p>
    <w:bookmarkEnd w:id="4"/>
    <w:p w:rsidR="004C3B0A" w:rsidRPr="004C3B0A" w:rsidRDefault="004C3B0A" w:rsidP="004C3B0A">
      <w:pPr>
        <w:jc w:val="center"/>
        <w:rPr>
          <w:b/>
          <w:sz w:val="24"/>
          <w:szCs w:val="24"/>
        </w:rPr>
      </w:pPr>
    </w:p>
    <w:p w:rsidR="004C3B0A" w:rsidRPr="004C3B0A" w:rsidRDefault="004C3B0A" w:rsidP="004C3B0A">
      <w:pPr>
        <w:jc w:val="right"/>
        <w:rPr>
          <w:sz w:val="24"/>
          <w:szCs w:val="24"/>
        </w:rPr>
      </w:pPr>
    </w:p>
    <w:p w:rsidR="004C3B0A" w:rsidRPr="004C3B0A" w:rsidRDefault="004C3B0A" w:rsidP="004C3B0A">
      <w:pPr>
        <w:jc w:val="right"/>
        <w:rPr>
          <w:sz w:val="24"/>
          <w:szCs w:val="24"/>
        </w:rPr>
      </w:pPr>
    </w:p>
    <w:p w:rsidR="004C3B0A" w:rsidRPr="004C3B0A" w:rsidRDefault="004C3B0A" w:rsidP="004C3B0A">
      <w:pPr>
        <w:jc w:val="right"/>
        <w:rPr>
          <w:sz w:val="24"/>
          <w:szCs w:val="24"/>
        </w:rPr>
      </w:pPr>
    </w:p>
    <w:p w:rsidR="004C3B0A" w:rsidRPr="004C3B0A" w:rsidRDefault="004C3B0A" w:rsidP="004C3B0A">
      <w:pPr>
        <w:jc w:val="right"/>
        <w:rPr>
          <w:sz w:val="24"/>
          <w:szCs w:val="24"/>
        </w:rPr>
      </w:pPr>
    </w:p>
    <w:p w:rsidR="004C3B0A" w:rsidRPr="004C3B0A" w:rsidRDefault="004C3B0A" w:rsidP="004C3B0A">
      <w:pPr>
        <w:jc w:val="right"/>
        <w:rPr>
          <w:sz w:val="24"/>
          <w:szCs w:val="24"/>
        </w:rPr>
      </w:pPr>
    </w:p>
    <w:p w:rsidR="004C3B0A" w:rsidRPr="004C3B0A" w:rsidRDefault="004C3B0A" w:rsidP="004C3B0A">
      <w:pPr>
        <w:jc w:val="right"/>
        <w:rPr>
          <w:sz w:val="24"/>
          <w:szCs w:val="24"/>
        </w:rPr>
      </w:pPr>
    </w:p>
    <w:p w:rsidR="004C3B0A" w:rsidRPr="004C3B0A" w:rsidRDefault="004C3B0A" w:rsidP="004C3B0A">
      <w:pPr>
        <w:jc w:val="right"/>
        <w:rPr>
          <w:sz w:val="24"/>
          <w:szCs w:val="24"/>
        </w:rPr>
      </w:pPr>
    </w:p>
    <w:p w:rsidR="004C3B0A" w:rsidRPr="004C3B0A" w:rsidRDefault="004C3B0A" w:rsidP="004C3B0A">
      <w:pPr>
        <w:jc w:val="right"/>
        <w:rPr>
          <w:sz w:val="24"/>
          <w:szCs w:val="24"/>
        </w:rPr>
      </w:pPr>
    </w:p>
    <w:p w:rsidR="004C3B0A" w:rsidRPr="004C3B0A" w:rsidRDefault="004C3B0A" w:rsidP="004C3B0A">
      <w:pPr>
        <w:jc w:val="right"/>
        <w:rPr>
          <w:sz w:val="24"/>
          <w:szCs w:val="24"/>
        </w:rPr>
      </w:pPr>
    </w:p>
    <w:p w:rsidR="004C3B0A" w:rsidRPr="004C3B0A" w:rsidRDefault="004C3B0A" w:rsidP="004C3B0A">
      <w:pPr>
        <w:jc w:val="right"/>
        <w:rPr>
          <w:sz w:val="24"/>
          <w:szCs w:val="24"/>
        </w:rPr>
      </w:pPr>
    </w:p>
    <w:p w:rsidR="004C3B0A" w:rsidRPr="004C3B0A" w:rsidRDefault="004C3B0A" w:rsidP="004C3B0A">
      <w:pPr>
        <w:jc w:val="right"/>
        <w:rPr>
          <w:sz w:val="24"/>
          <w:szCs w:val="24"/>
        </w:rPr>
      </w:pPr>
    </w:p>
    <w:p w:rsidR="004C3B0A" w:rsidRPr="004C3B0A" w:rsidRDefault="004C3B0A" w:rsidP="004C3B0A">
      <w:pPr>
        <w:jc w:val="right"/>
        <w:rPr>
          <w:sz w:val="24"/>
          <w:szCs w:val="24"/>
        </w:rPr>
      </w:pPr>
    </w:p>
    <w:p w:rsidR="004C3B0A" w:rsidRPr="004C3B0A" w:rsidRDefault="004C3B0A" w:rsidP="004C3B0A">
      <w:pPr>
        <w:jc w:val="right"/>
        <w:rPr>
          <w:sz w:val="24"/>
          <w:szCs w:val="24"/>
        </w:rPr>
      </w:pPr>
    </w:p>
    <w:p w:rsidR="004C3B0A" w:rsidRPr="004C3B0A" w:rsidRDefault="004C3B0A" w:rsidP="004C3B0A">
      <w:pPr>
        <w:jc w:val="right"/>
        <w:rPr>
          <w:sz w:val="24"/>
          <w:szCs w:val="24"/>
        </w:rPr>
      </w:pPr>
    </w:p>
    <w:p w:rsidR="004C3B0A" w:rsidRPr="004C3B0A" w:rsidRDefault="004C3B0A" w:rsidP="004C3B0A">
      <w:pPr>
        <w:rPr>
          <w:b/>
          <w:sz w:val="24"/>
          <w:szCs w:val="24"/>
        </w:rPr>
      </w:pPr>
    </w:p>
    <w:p w:rsidR="004C3B0A" w:rsidRPr="004C3B0A" w:rsidRDefault="004C3B0A" w:rsidP="004C3B0A">
      <w:pPr>
        <w:tabs>
          <w:tab w:val="left" w:pos="567"/>
          <w:tab w:val="left" w:pos="1418"/>
        </w:tabs>
        <w:suppressAutoHyphens/>
        <w:contextualSpacing/>
        <w:jc w:val="right"/>
        <w:rPr>
          <w:color w:val="000000"/>
          <w:sz w:val="24"/>
          <w:szCs w:val="24"/>
          <w:lang w:eastAsia="ar-SA"/>
        </w:rPr>
      </w:pPr>
      <w:bookmarkStart w:id="5" w:name="_Hlk99553539"/>
    </w:p>
    <w:p w:rsidR="004C3B0A" w:rsidRPr="004C3B0A" w:rsidRDefault="004C3B0A" w:rsidP="004C3B0A">
      <w:pPr>
        <w:tabs>
          <w:tab w:val="left" w:pos="567"/>
          <w:tab w:val="left" w:pos="1418"/>
        </w:tabs>
        <w:suppressAutoHyphens/>
        <w:contextualSpacing/>
        <w:jc w:val="right"/>
        <w:rPr>
          <w:color w:val="000000"/>
          <w:sz w:val="24"/>
          <w:szCs w:val="24"/>
          <w:lang w:eastAsia="ar-SA"/>
        </w:rPr>
      </w:pPr>
    </w:p>
    <w:p w:rsidR="004C3B0A" w:rsidRPr="004C3B0A" w:rsidRDefault="004C3B0A" w:rsidP="004C3B0A">
      <w:pPr>
        <w:tabs>
          <w:tab w:val="left" w:pos="567"/>
          <w:tab w:val="left" w:pos="1418"/>
        </w:tabs>
        <w:suppressAutoHyphens/>
        <w:contextualSpacing/>
        <w:jc w:val="right"/>
        <w:rPr>
          <w:color w:val="000000"/>
          <w:sz w:val="24"/>
          <w:szCs w:val="24"/>
          <w:lang w:eastAsia="ar-SA"/>
        </w:rPr>
      </w:pPr>
    </w:p>
    <w:p w:rsidR="004C3B0A" w:rsidRPr="004C3B0A" w:rsidRDefault="004C3B0A" w:rsidP="004C3B0A">
      <w:pPr>
        <w:tabs>
          <w:tab w:val="left" w:pos="567"/>
          <w:tab w:val="left" w:pos="1418"/>
        </w:tabs>
        <w:suppressAutoHyphens/>
        <w:contextualSpacing/>
        <w:jc w:val="right"/>
        <w:rPr>
          <w:color w:val="000000"/>
          <w:sz w:val="24"/>
          <w:szCs w:val="24"/>
          <w:lang w:eastAsia="ar-SA"/>
        </w:rPr>
      </w:pPr>
      <w:r w:rsidRPr="004C3B0A">
        <w:rPr>
          <w:color w:val="000000"/>
          <w:sz w:val="24"/>
          <w:szCs w:val="24"/>
          <w:lang w:eastAsia="ar-SA"/>
        </w:rPr>
        <w:lastRenderedPageBreak/>
        <w:t xml:space="preserve">Приложение № 2 </w:t>
      </w:r>
    </w:p>
    <w:p w:rsidR="004C3B0A" w:rsidRPr="004C3B0A" w:rsidRDefault="004C3B0A" w:rsidP="004C3B0A">
      <w:pPr>
        <w:tabs>
          <w:tab w:val="left" w:pos="567"/>
          <w:tab w:val="left" w:pos="1418"/>
        </w:tabs>
        <w:suppressAutoHyphens/>
        <w:contextualSpacing/>
        <w:jc w:val="right"/>
        <w:rPr>
          <w:color w:val="000000"/>
          <w:sz w:val="24"/>
          <w:szCs w:val="24"/>
          <w:lang w:eastAsia="ar-SA"/>
        </w:rPr>
      </w:pPr>
      <w:r w:rsidRPr="004C3B0A">
        <w:rPr>
          <w:color w:val="000000"/>
          <w:sz w:val="24"/>
          <w:szCs w:val="24"/>
          <w:lang w:eastAsia="ar-SA"/>
        </w:rPr>
        <w:t>к договору от_____________________2025 г. №__________________</w:t>
      </w:r>
    </w:p>
    <w:p w:rsidR="004C3B0A" w:rsidRPr="004C3B0A" w:rsidRDefault="004C3B0A" w:rsidP="004C3B0A">
      <w:pPr>
        <w:tabs>
          <w:tab w:val="left" w:pos="567"/>
          <w:tab w:val="left" w:pos="1418"/>
        </w:tabs>
        <w:suppressAutoHyphens/>
        <w:contextualSpacing/>
        <w:jc w:val="both"/>
        <w:rPr>
          <w:b/>
          <w:color w:val="000000"/>
          <w:sz w:val="24"/>
          <w:szCs w:val="24"/>
          <w:lang w:eastAsia="ar-SA"/>
        </w:rPr>
      </w:pPr>
    </w:p>
    <w:p w:rsidR="004C3B0A" w:rsidRPr="004C3B0A" w:rsidRDefault="004C3B0A" w:rsidP="004C3B0A">
      <w:pPr>
        <w:tabs>
          <w:tab w:val="left" w:pos="567"/>
          <w:tab w:val="left" w:pos="1418"/>
        </w:tabs>
        <w:suppressAutoHyphens/>
        <w:contextualSpacing/>
        <w:jc w:val="center"/>
        <w:rPr>
          <w:b/>
          <w:color w:val="000000"/>
          <w:sz w:val="22"/>
          <w:szCs w:val="22"/>
          <w:lang w:eastAsia="ar-SA"/>
        </w:rPr>
      </w:pPr>
      <w:r w:rsidRPr="004C3B0A">
        <w:rPr>
          <w:b/>
          <w:color w:val="000000"/>
          <w:sz w:val="22"/>
          <w:szCs w:val="22"/>
          <w:lang w:eastAsia="ar-SA"/>
        </w:rPr>
        <w:t>ОСОБЫЕ УСЛОВИЯ:</w:t>
      </w:r>
    </w:p>
    <w:p w:rsidR="004C3B0A" w:rsidRPr="004C3B0A" w:rsidRDefault="004C3B0A" w:rsidP="004C3B0A">
      <w:pPr>
        <w:tabs>
          <w:tab w:val="left" w:pos="567"/>
          <w:tab w:val="left" w:pos="1418"/>
        </w:tabs>
        <w:suppressAutoHyphens/>
        <w:contextualSpacing/>
        <w:jc w:val="both"/>
        <w:rPr>
          <w:b/>
          <w:color w:val="000000"/>
          <w:sz w:val="22"/>
          <w:szCs w:val="22"/>
          <w:lang w:eastAsia="ar-SA"/>
        </w:rPr>
      </w:pPr>
    </w:p>
    <w:p w:rsidR="004C3B0A" w:rsidRPr="004C3B0A" w:rsidRDefault="004C3B0A" w:rsidP="004C3B0A">
      <w:pPr>
        <w:ind w:firstLine="567"/>
        <w:contextualSpacing/>
        <w:jc w:val="both"/>
        <w:rPr>
          <w:rFonts w:eastAsia="Calibri"/>
          <w:color w:val="000000"/>
          <w:sz w:val="22"/>
          <w:szCs w:val="22"/>
          <w:lang w:eastAsia="en-US"/>
        </w:rPr>
      </w:pPr>
      <w:r w:rsidRPr="004C3B0A">
        <w:rPr>
          <w:rFonts w:eastAsia="Calibri"/>
          <w:color w:val="000000"/>
          <w:sz w:val="22"/>
          <w:szCs w:val="22"/>
          <w:lang w:eastAsia="en-US"/>
        </w:rPr>
        <w:t>Для целей Особых условий Стороны согласились использовать следующие понятия и термины:</w:t>
      </w:r>
    </w:p>
    <w:p w:rsidR="004C3B0A" w:rsidRPr="004C3B0A" w:rsidRDefault="004C3B0A" w:rsidP="004C3B0A">
      <w:pPr>
        <w:widowControl w:val="0"/>
        <w:numPr>
          <w:ilvl w:val="0"/>
          <w:numId w:val="8"/>
        </w:numPr>
        <w:autoSpaceDN w:val="0"/>
        <w:adjustRightInd w:val="0"/>
        <w:ind w:firstLine="567"/>
        <w:contextualSpacing/>
        <w:jc w:val="both"/>
        <w:rPr>
          <w:rFonts w:eastAsia="Calibri"/>
          <w:color w:val="000000"/>
          <w:sz w:val="22"/>
          <w:szCs w:val="22"/>
          <w:lang w:eastAsia="en-US"/>
        </w:rPr>
      </w:pPr>
      <w:r w:rsidRPr="004C3B0A">
        <w:rPr>
          <w:rFonts w:eastAsia="Calibri"/>
          <w:b/>
          <w:i/>
          <w:color w:val="000000"/>
          <w:sz w:val="22"/>
          <w:szCs w:val="22"/>
          <w:lang w:eastAsia="en-US"/>
        </w:rPr>
        <w:t>Контрагент - ________________________</w:t>
      </w:r>
      <w:r w:rsidRPr="004C3B0A">
        <w:rPr>
          <w:rFonts w:eastAsia="Calibri"/>
          <w:color w:val="000000"/>
          <w:sz w:val="22"/>
          <w:szCs w:val="22"/>
          <w:lang w:eastAsia="en-US"/>
        </w:rPr>
        <w:t>;</w:t>
      </w:r>
    </w:p>
    <w:p w:rsidR="004C3B0A" w:rsidRPr="004C3B0A" w:rsidRDefault="004C3B0A" w:rsidP="004C3B0A">
      <w:pPr>
        <w:widowControl w:val="0"/>
        <w:numPr>
          <w:ilvl w:val="0"/>
          <w:numId w:val="8"/>
        </w:numPr>
        <w:autoSpaceDN w:val="0"/>
        <w:adjustRightInd w:val="0"/>
        <w:ind w:firstLine="567"/>
        <w:contextualSpacing/>
        <w:jc w:val="both"/>
        <w:rPr>
          <w:rFonts w:eastAsia="Calibri"/>
          <w:color w:val="000000"/>
          <w:sz w:val="22"/>
          <w:szCs w:val="22"/>
          <w:lang w:eastAsia="en-US"/>
        </w:rPr>
      </w:pPr>
      <w:r w:rsidRPr="004C3B0A">
        <w:rPr>
          <w:rFonts w:eastAsia="Calibri"/>
          <w:b/>
          <w:i/>
          <w:color w:val="000000"/>
          <w:sz w:val="22"/>
          <w:szCs w:val="22"/>
          <w:lang w:eastAsia="en-US"/>
        </w:rPr>
        <w:t xml:space="preserve">Общество </w:t>
      </w:r>
      <w:r w:rsidRPr="004C3B0A">
        <w:rPr>
          <w:rFonts w:eastAsia="Calibri"/>
          <w:color w:val="000000"/>
          <w:sz w:val="22"/>
          <w:szCs w:val="22"/>
          <w:lang w:eastAsia="en-US"/>
        </w:rPr>
        <w:t>– АО «Дальгипротранс».</w:t>
      </w:r>
    </w:p>
    <w:p w:rsidR="004C3B0A" w:rsidRPr="004C3B0A" w:rsidRDefault="004C3B0A" w:rsidP="004C3B0A">
      <w:pPr>
        <w:tabs>
          <w:tab w:val="left" w:pos="567"/>
          <w:tab w:val="left" w:pos="1418"/>
        </w:tabs>
        <w:suppressAutoHyphens/>
        <w:ind w:left="851" w:hanging="284"/>
        <w:contextualSpacing/>
        <w:jc w:val="both"/>
        <w:rPr>
          <w:b/>
          <w:color w:val="000000"/>
          <w:sz w:val="22"/>
          <w:szCs w:val="22"/>
          <w:lang w:eastAsia="ar-SA"/>
        </w:rPr>
      </w:pPr>
    </w:p>
    <w:p w:rsidR="004C3B0A" w:rsidRPr="004C3B0A" w:rsidRDefault="004C3B0A" w:rsidP="004C3B0A">
      <w:pPr>
        <w:tabs>
          <w:tab w:val="left" w:pos="567"/>
          <w:tab w:val="left" w:pos="1418"/>
        </w:tabs>
        <w:suppressAutoHyphens/>
        <w:ind w:firstLine="567"/>
        <w:contextualSpacing/>
        <w:jc w:val="both"/>
        <w:rPr>
          <w:b/>
          <w:color w:val="000000"/>
          <w:sz w:val="22"/>
          <w:szCs w:val="22"/>
          <w:lang w:eastAsia="ar-SA"/>
        </w:rPr>
      </w:pPr>
      <w:bookmarkStart w:id="6" w:name="_Hlk99460039"/>
      <w:r w:rsidRPr="004C3B0A">
        <w:rPr>
          <w:b/>
          <w:color w:val="000000"/>
          <w:sz w:val="22"/>
          <w:szCs w:val="22"/>
          <w:lang w:eastAsia="ar-SA"/>
        </w:rPr>
        <w:t>1. Заверения и гарантии (обязательства) Сторон</w:t>
      </w:r>
    </w:p>
    <w:p w:rsidR="004C3B0A" w:rsidRPr="004C3B0A" w:rsidRDefault="004C3B0A" w:rsidP="004C3B0A">
      <w:pPr>
        <w:tabs>
          <w:tab w:val="left" w:pos="567"/>
          <w:tab w:val="left" w:pos="1418"/>
        </w:tabs>
        <w:suppressAutoHyphens/>
        <w:ind w:firstLine="567"/>
        <w:contextualSpacing/>
        <w:jc w:val="both"/>
        <w:rPr>
          <w:color w:val="000000"/>
          <w:sz w:val="22"/>
          <w:szCs w:val="22"/>
          <w:lang w:eastAsia="ar-SA"/>
        </w:rPr>
      </w:pPr>
      <w:r w:rsidRPr="004C3B0A">
        <w:rPr>
          <w:color w:val="000000"/>
          <w:sz w:val="22"/>
          <w:szCs w:val="22"/>
          <w:lang w:eastAsia="ar-SA"/>
        </w:rPr>
        <w:t>1.1.</w:t>
      </w:r>
      <w:r w:rsidRPr="004C3B0A">
        <w:rPr>
          <w:color w:val="000000"/>
          <w:sz w:val="22"/>
          <w:szCs w:val="22"/>
          <w:lang w:val="en-US" w:eastAsia="ar-SA"/>
        </w:rPr>
        <w:t> </w:t>
      </w:r>
      <w:r w:rsidRPr="004C3B0A">
        <w:rPr>
          <w:color w:val="000000"/>
          <w:sz w:val="22"/>
          <w:szCs w:val="22"/>
          <w:lang w:eastAsia="ar-SA"/>
        </w:rPr>
        <w:t>Каждая из Сторон заверяет, что:</w:t>
      </w:r>
    </w:p>
    <w:p w:rsidR="004C3B0A" w:rsidRPr="004C3B0A" w:rsidRDefault="004C3B0A" w:rsidP="004C3B0A">
      <w:pPr>
        <w:tabs>
          <w:tab w:val="left" w:pos="567"/>
          <w:tab w:val="left" w:pos="1418"/>
        </w:tabs>
        <w:suppressAutoHyphens/>
        <w:ind w:firstLine="567"/>
        <w:contextualSpacing/>
        <w:jc w:val="both"/>
        <w:rPr>
          <w:color w:val="000000"/>
          <w:sz w:val="22"/>
          <w:szCs w:val="22"/>
          <w:lang w:eastAsia="ar-SA"/>
        </w:rPr>
      </w:pPr>
      <w:r w:rsidRPr="004C3B0A">
        <w:rPr>
          <w:color w:val="000000"/>
          <w:sz w:val="22"/>
          <w:szCs w:val="22"/>
          <w:lang w:eastAsia="ar-SA"/>
        </w:rPr>
        <w:t>1.1.1. Она является надлежащим образом учреждённым и зарегистрированным юридическим лицом или надлежащим образом зарегистрированным предпринимателем, правомочным в соответствии с законодательством РФ на заключение настоящего Договора.</w:t>
      </w:r>
    </w:p>
    <w:p w:rsidR="004C3B0A" w:rsidRPr="004C3B0A" w:rsidRDefault="004C3B0A" w:rsidP="004C3B0A">
      <w:pPr>
        <w:tabs>
          <w:tab w:val="left" w:pos="567"/>
          <w:tab w:val="left" w:pos="1418"/>
        </w:tabs>
        <w:suppressAutoHyphens/>
        <w:ind w:firstLine="567"/>
        <w:contextualSpacing/>
        <w:jc w:val="both"/>
        <w:rPr>
          <w:color w:val="000000"/>
          <w:sz w:val="22"/>
          <w:szCs w:val="22"/>
          <w:lang w:eastAsia="ar-SA"/>
        </w:rPr>
      </w:pPr>
      <w:r w:rsidRPr="004C3B0A">
        <w:rPr>
          <w:color w:val="000000"/>
          <w:sz w:val="22"/>
          <w:szCs w:val="22"/>
          <w:lang w:eastAsia="ar-SA"/>
        </w:rPr>
        <w:t>1.1.2. Она способна надлежащим образом исполнять свои обязательства по настоящему Договору. В отношении каждой из Сторон не имеется возбужденного дела о банкротстве, включая процедуры наблюдения, финансового оздоровления, внешнего управления, конкурсного производства,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rsidR="004C3B0A" w:rsidRPr="004C3B0A" w:rsidRDefault="004C3B0A" w:rsidP="004C3B0A">
      <w:pPr>
        <w:tabs>
          <w:tab w:val="left" w:pos="567"/>
          <w:tab w:val="left" w:pos="1418"/>
        </w:tabs>
        <w:suppressAutoHyphens/>
        <w:ind w:firstLine="567"/>
        <w:contextualSpacing/>
        <w:jc w:val="both"/>
        <w:rPr>
          <w:color w:val="000000"/>
          <w:sz w:val="22"/>
          <w:szCs w:val="22"/>
          <w:lang w:eastAsia="ar-SA"/>
        </w:rPr>
      </w:pPr>
      <w:r w:rsidRPr="004C3B0A">
        <w:rPr>
          <w:color w:val="000000"/>
          <w:sz w:val="22"/>
          <w:szCs w:val="22"/>
          <w:lang w:eastAsia="ar-SA"/>
        </w:rPr>
        <w:t>1.1.3.</w:t>
      </w:r>
      <w:r w:rsidRPr="004C3B0A">
        <w:rPr>
          <w:color w:val="000000"/>
          <w:sz w:val="22"/>
          <w:szCs w:val="22"/>
          <w:lang w:val="en-US" w:eastAsia="ar-SA"/>
        </w:rPr>
        <w:t> </w:t>
      </w:r>
      <w:r w:rsidRPr="004C3B0A">
        <w:rPr>
          <w:color w:val="000000"/>
          <w:sz w:val="22"/>
          <w:szCs w:val="22"/>
          <w:lang w:eastAsia="ar-SA"/>
        </w:rPr>
        <w:t>Ею совершены все действия, соблюдены все условия и получены все разрешения и согласия, необходимые для заключения и исполнения настоящего Договора.</w:t>
      </w:r>
    </w:p>
    <w:p w:rsidR="004C3B0A" w:rsidRPr="004C3B0A" w:rsidRDefault="004C3B0A" w:rsidP="004C3B0A">
      <w:pPr>
        <w:tabs>
          <w:tab w:val="left" w:pos="567"/>
          <w:tab w:val="left" w:pos="1418"/>
        </w:tabs>
        <w:suppressAutoHyphens/>
        <w:ind w:firstLine="567"/>
        <w:contextualSpacing/>
        <w:jc w:val="both"/>
        <w:rPr>
          <w:color w:val="000000"/>
          <w:sz w:val="22"/>
          <w:szCs w:val="22"/>
          <w:lang w:eastAsia="ar-SA"/>
        </w:rPr>
      </w:pPr>
      <w:r w:rsidRPr="004C3B0A">
        <w:rPr>
          <w:color w:val="000000"/>
          <w:sz w:val="22"/>
          <w:szCs w:val="22"/>
          <w:lang w:eastAsia="ar-SA"/>
        </w:rPr>
        <w:t>1.1.4.</w:t>
      </w:r>
      <w:r w:rsidRPr="004C3B0A">
        <w:rPr>
          <w:color w:val="000000"/>
          <w:sz w:val="22"/>
          <w:szCs w:val="22"/>
          <w:lang w:val="en-US" w:eastAsia="ar-SA"/>
        </w:rPr>
        <w:t> </w:t>
      </w:r>
      <w:r w:rsidRPr="004C3B0A">
        <w:rPr>
          <w:color w:val="000000"/>
          <w:sz w:val="22"/>
          <w:szCs w:val="22"/>
          <w:lang w:eastAsia="ar-SA"/>
        </w:rPr>
        <w:t>Она соблюдает требования законодательства РФ в части ведения налогового и бухгалтерского учёта, полноты, точности и достоверности отражения операций в первичных учетных документах и счетах-фактурах, а также в бухгалтерском и налоговом учёте, исполнения налоговых обязательств по начислению и уплате налогов и сборов.</w:t>
      </w:r>
    </w:p>
    <w:p w:rsidR="004C3B0A" w:rsidRPr="004C3B0A" w:rsidRDefault="004C3B0A" w:rsidP="004C3B0A">
      <w:pPr>
        <w:tabs>
          <w:tab w:val="left" w:pos="567"/>
          <w:tab w:val="left" w:pos="1418"/>
        </w:tabs>
        <w:suppressAutoHyphens/>
        <w:ind w:firstLine="567"/>
        <w:contextualSpacing/>
        <w:jc w:val="both"/>
        <w:rPr>
          <w:color w:val="000000"/>
          <w:sz w:val="22"/>
          <w:szCs w:val="22"/>
          <w:lang w:eastAsia="ar-SA"/>
        </w:rPr>
      </w:pPr>
      <w:r w:rsidRPr="004C3B0A">
        <w:rPr>
          <w:color w:val="000000"/>
          <w:sz w:val="22"/>
          <w:szCs w:val="22"/>
          <w:lang w:eastAsia="ar-SA"/>
        </w:rPr>
        <w:t>1.2.</w:t>
      </w:r>
      <w:r w:rsidRPr="004C3B0A">
        <w:rPr>
          <w:color w:val="000000"/>
          <w:sz w:val="22"/>
          <w:szCs w:val="22"/>
          <w:lang w:val="en-US" w:eastAsia="ar-SA"/>
        </w:rPr>
        <w:t> </w:t>
      </w:r>
      <w:r w:rsidRPr="004C3B0A">
        <w:rPr>
          <w:color w:val="000000"/>
          <w:sz w:val="22"/>
          <w:szCs w:val="22"/>
          <w:lang w:eastAsia="ar-SA"/>
        </w:rPr>
        <w:t xml:space="preserve">Каждая из Сторон заверяет на момент подписания настоящего Договора и гарантирует (обязуется) в налоговых периодах, в течение которых совершаются операции по настоящему Договору, что: </w:t>
      </w:r>
    </w:p>
    <w:p w:rsidR="004C3B0A" w:rsidRPr="004C3B0A" w:rsidRDefault="004C3B0A" w:rsidP="004C3B0A">
      <w:pPr>
        <w:tabs>
          <w:tab w:val="left" w:pos="567"/>
          <w:tab w:val="left" w:pos="1418"/>
        </w:tabs>
        <w:suppressAutoHyphens/>
        <w:ind w:firstLine="567"/>
        <w:contextualSpacing/>
        <w:jc w:val="both"/>
        <w:rPr>
          <w:color w:val="000000"/>
          <w:sz w:val="22"/>
          <w:szCs w:val="22"/>
          <w:lang w:eastAsia="ar-SA"/>
        </w:rPr>
      </w:pPr>
      <w:r w:rsidRPr="004C3B0A">
        <w:rPr>
          <w:color w:val="000000"/>
          <w:sz w:val="22"/>
          <w:szCs w:val="22"/>
          <w:lang w:eastAsia="ar-SA"/>
        </w:rPr>
        <w:t>1.2.1.</w:t>
      </w:r>
      <w:r w:rsidRPr="004C3B0A">
        <w:rPr>
          <w:color w:val="000000"/>
          <w:sz w:val="22"/>
          <w:szCs w:val="22"/>
          <w:lang w:val="en-US" w:eastAsia="ar-SA"/>
        </w:rPr>
        <w:t> </w:t>
      </w:r>
      <w:r w:rsidRPr="004C3B0A">
        <w:rPr>
          <w:color w:val="000000"/>
          <w:sz w:val="22"/>
          <w:szCs w:val="22"/>
          <w:lang w:eastAsia="ar-SA"/>
        </w:rPr>
        <w:t>Основной целью совершения сделки (совершения операций) по настоящему Договору не являются неуплата (неполная уплата) и (или) зачет (возврат) суммы налога.</w:t>
      </w:r>
    </w:p>
    <w:p w:rsidR="004C3B0A" w:rsidRPr="004C3B0A" w:rsidRDefault="004C3B0A" w:rsidP="004C3B0A">
      <w:pPr>
        <w:tabs>
          <w:tab w:val="left" w:pos="567"/>
          <w:tab w:val="left" w:pos="1418"/>
        </w:tabs>
        <w:suppressAutoHyphens/>
        <w:ind w:firstLine="567"/>
        <w:contextualSpacing/>
        <w:jc w:val="both"/>
        <w:rPr>
          <w:color w:val="000000"/>
          <w:sz w:val="22"/>
          <w:szCs w:val="22"/>
          <w:lang w:eastAsia="ar-SA"/>
        </w:rPr>
      </w:pPr>
      <w:r w:rsidRPr="004C3B0A">
        <w:rPr>
          <w:color w:val="000000"/>
          <w:sz w:val="22"/>
          <w:szCs w:val="22"/>
          <w:lang w:eastAsia="ar-SA"/>
        </w:rPr>
        <w:t>1.2.2.</w:t>
      </w:r>
      <w:r w:rsidRPr="004C3B0A">
        <w:rPr>
          <w:color w:val="000000"/>
          <w:sz w:val="22"/>
          <w:szCs w:val="22"/>
          <w:lang w:val="en-US" w:eastAsia="ar-SA"/>
        </w:rPr>
        <w:t> </w:t>
      </w:r>
      <w:r w:rsidRPr="004C3B0A">
        <w:rPr>
          <w:color w:val="000000"/>
          <w:sz w:val="22"/>
          <w:szCs w:val="22"/>
          <w:lang w:eastAsia="ar-SA"/>
        </w:rPr>
        <w:t>(</w:t>
      </w:r>
      <w:r w:rsidRPr="004C3B0A">
        <w:rPr>
          <w:i/>
          <w:color w:val="000000"/>
          <w:sz w:val="22"/>
          <w:szCs w:val="22"/>
          <w:lang w:eastAsia="ar-SA"/>
        </w:rPr>
        <w:t>Контрагент)</w:t>
      </w:r>
      <w:r w:rsidRPr="004C3B0A">
        <w:rPr>
          <w:color w:val="000000"/>
          <w:sz w:val="22"/>
          <w:szCs w:val="22"/>
          <w:lang w:eastAsia="ar-SA"/>
        </w:rPr>
        <w:t xml:space="preserve"> предоставил до момента подписания настоящего Договора или предоставит в течение 10 (десяти) рабочих дней с даты подписания настоящего Договора в территориальный налоговый орган по месту своей регистрации в соответствии с </w:t>
      </w:r>
      <w:proofErr w:type="spellStart"/>
      <w:r w:rsidRPr="004C3B0A">
        <w:rPr>
          <w:color w:val="000000"/>
          <w:sz w:val="22"/>
          <w:szCs w:val="22"/>
          <w:lang w:eastAsia="ar-SA"/>
        </w:rPr>
        <w:t>пп</w:t>
      </w:r>
      <w:proofErr w:type="spellEnd"/>
      <w:r w:rsidRPr="004C3B0A">
        <w:rPr>
          <w:color w:val="000000"/>
          <w:sz w:val="22"/>
          <w:szCs w:val="22"/>
          <w:lang w:eastAsia="ar-SA"/>
        </w:rPr>
        <w:t>. 1 п. 1 ст. 102 НК РФ согласие на признание сведений о налогоплательщике, составляющих налоговую тайну, общедоступными.</w:t>
      </w:r>
    </w:p>
    <w:p w:rsidR="004C3B0A" w:rsidRPr="004C3B0A" w:rsidRDefault="004C3B0A" w:rsidP="004C3B0A">
      <w:pPr>
        <w:tabs>
          <w:tab w:val="left" w:pos="567"/>
          <w:tab w:val="left" w:pos="1418"/>
        </w:tabs>
        <w:suppressAutoHyphens/>
        <w:ind w:firstLine="567"/>
        <w:contextualSpacing/>
        <w:jc w:val="both"/>
        <w:rPr>
          <w:color w:val="000000"/>
          <w:sz w:val="22"/>
          <w:szCs w:val="22"/>
          <w:lang w:eastAsia="ar-SA"/>
        </w:rPr>
      </w:pPr>
      <w:r w:rsidRPr="004C3B0A">
        <w:rPr>
          <w:color w:val="000000"/>
          <w:sz w:val="22"/>
          <w:szCs w:val="22"/>
          <w:lang w:eastAsia="ar-SA"/>
        </w:rPr>
        <w:t>Такое согласие (далее - Согласие налогоплательщика) должно быть предоставлено (</w:t>
      </w:r>
      <w:r w:rsidRPr="004C3B0A">
        <w:rPr>
          <w:i/>
          <w:color w:val="000000"/>
          <w:sz w:val="22"/>
          <w:szCs w:val="22"/>
          <w:lang w:eastAsia="ar-SA"/>
        </w:rPr>
        <w:t>Контрагентом)</w:t>
      </w:r>
      <w:r w:rsidRPr="004C3B0A">
        <w:rPr>
          <w:color w:val="000000"/>
          <w:sz w:val="22"/>
          <w:szCs w:val="22"/>
          <w:lang w:eastAsia="ar-SA"/>
        </w:rPr>
        <w:t xml:space="preserve"> в территориальный налоговый орган с соблюдением всех нижеперечисленных условий:</w:t>
      </w:r>
    </w:p>
    <w:p w:rsidR="004C3B0A" w:rsidRPr="004C3B0A" w:rsidRDefault="004C3B0A" w:rsidP="008E35AD">
      <w:pPr>
        <w:widowControl w:val="0"/>
        <w:numPr>
          <w:ilvl w:val="0"/>
          <w:numId w:val="20"/>
        </w:numPr>
        <w:tabs>
          <w:tab w:val="left" w:pos="851"/>
        </w:tabs>
        <w:suppressAutoHyphens/>
        <w:ind w:left="0" w:firstLine="567"/>
        <w:jc w:val="both"/>
        <w:rPr>
          <w:rFonts w:eastAsia="Calibri"/>
          <w:color w:val="000000"/>
          <w:sz w:val="22"/>
          <w:szCs w:val="22"/>
          <w:lang w:eastAsia="en-US"/>
        </w:rPr>
      </w:pPr>
      <w:r w:rsidRPr="004C3B0A">
        <w:rPr>
          <w:rFonts w:eastAsia="Calibri"/>
          <w:color w:val="000000"/>
          <w:sz w:val="22"/>
          <w:szCs w:val="22"/>
          <w:lang w:eastAsia="en-US"/>
        </w:rPr>
        <w:t xml:space="preserve">по форме, утвержденной федеральным органом исполнительной власти, уполномоченным по контролю и надзору в области налогов и сборов, и действующей на дату такого предоставления, </w:t>
      </w:r>
    </w:p>
    <w:p w:rsidR="004C3B0A" w:rsidRPr="004C3B0A" w:rsidRDefault="004C3B0A" w:rsidP="008E35AD">
      <w:pPr>
        <w:widowControl w:val="0"/>
        <w:numPr>
          <w:ilvl w:val="0"/>
          <w:numId w:val="20"/>
        </w:numPr>
        <w:tabs>
          <w:tab w:val="left" w:pos="851"/>
        </w:tabs>
        <w:suppressAutoHyphens/>
        <w:ind w:left="0" w:firstLine="567"/>
        <w:jc w:val="both"/>
        <w:rPr>
          <w:rFonts w:eastAsia="Calibri"/>
          <w:color w:val="000000"/>
          <w:sz w:val="22"/>
          <w:szCs w:val="22"/>
          <w:lang w:eastAsia="en-US"/>
        </w:rPr>
      </w:pPr>
      <w:r w:rsidRPr="004C3B0A">
        <w:rPr>
          <w:rFonts w:eastAsia="Calibri"/>
          <w:color w:val="000000"/>
          <w:sz w:val="22"/>
          <w:szCs w:val="22"/>
          <w:lang w:eastAsia="en-US"/>
        </w:rPr>
        <w:t xml:space="preserve">в отношении сведений о наличии (урегулировании, </w:t>
      </w:r>
      <w:proofErr w:type="spellStart"/>
      <w:r w:rsidRPr="004C3B0A">
        <w:rPr>
          <w:rFonts w:eastAsia="Calibri"/>
          <w:color w:val="000000"/>
          <w:sz w:val="22"/>
          <w:szCs w:val="22"/>
          <w:lang w:eastAsia="en-US"/>
        </w:rPr>
        <w:t>неурегулировании</w:t>
      </w:r>
      <w:proofErr w:type="spellEnd"/>
      <w:r w:rsidRPr="004C3B0A">
        <w:rPr>
          <w:rFonts w:eastAsia="Calibri"/>
          <w:color w:val="000000"/>
          <w:sz w:val="22"/>
          <w:szCs w:val="22"/>
          <w:lang w:eastAsia="en-US"/>
        </w:rPr>
        <w:t>) несформированного источника по цепочке поставщиков товаров (работ, услуг) для принятия к вычету сумм НДС (далее - Несформированный источник вычета НДС),</w:t>
      </w:r>
    </w:p>
    <w:p w:rsidR="004C3B0A" w:rsidRPr="004C3B0A" w:rsidRDefault="004C3B0A" w:rsidP="008E35AD">
      <w:pPr>
        <w:widowControl w:val="0"/>
        <w:numPr>
          <w:ilvl w:val="0"/>
          <w:numId w:val="20"/>
        </w:numPr>
        <w:tabs>
          <w:tab w:val="left" w:pos="851"/>
        </w:tabs>
        <w:suppressAutoHyphens/>
        <w:ind w:left="0" w:firstLine="567"/>
        <w:jc w:val="both"/>
        <w:rPr>
          <w:rFonts w:eastAsia="Calibri"/>
          <w:color w:val="000000"/>
          <w:sz w:val="22"/>
          <w:szCs w:val="22"/>
          <w:lang w:eastAsia="en-US"/>
        </w:rPr>
      </w:pPr>
      <w:r w:rsidRPr="004C3B0A">
        <w:rPr>
          <w:rFonts w:eastAsia="Calibri"/>
          <w:color w:val="000000"/>
          <w:sz w:val="22"/>
          <w:szCs w:val="22"/>
          <w:lang w:eastAsia="en-US"/>
        </w:rPr>
        <w:t>на признание указанных сведений о налогоплательщике общедоступными,</w:t>
      </w:r>
    </w:p>
    <w:p w:rsidR="004C3B0A" w:rsidRPr="004C3B0A" w:rsidRDefault="004C3B0A" w:rsidP="008E35AD">
      <w:pPr>
        <w:widowControl w:val="0"/>
        <w:numPr>
          <w:ilvl w:val="0"/>
          <w:numId w:val="20"/>
        </w:numPr>
        <w:tabs>
          <w:tab w:val="left" w:pos="851"/>
        </w:tabs>
        <w:suppressAutoHyphens/>
        <w:ind w:left="0" w:firstLine="567"/>
        <w:jc w:val="both"/>
        <w:rPr>
          <w:rFonts w:eastAsia="Calibri"/>
          <w:color w:val="000000"/>
          <w:sz w:val="22"/>
          <w:szCs w:val="22"/>
          <w:lang w:eastAsia="en-US"/>
        </w:rPr>
      </w:pPr>
      <w:r w:rsidRPr="004C3B0A">
        <w:rPr>
          <w:rFonts w:eastAsia="Calibri"/>
          <w:color w:val="000000"/>
          <w:sz w:val="22"/>
          <w:szCs w:val="22"/>
          <w:lang w:eastAsia="en-US"/>
        </w:rPr>
        <w:t>со сроком действия не позже начала календарного квартала, в котором заключен настоящий Договор (а если стороны настоящего Договора установили, что условия заключенного им договора применяются к их отношениям, возникшим до его заключения, то не позже начала календарного квартала, в котором возникли отношения сторон настоящего Договора), бессрочно</w:t>
      </w:r>
      <w:r w:rsidRPr="004C3B0A">
        <w:rPr>
          <w:rFonts w:ascii="Calibri" w:eastAsia="Calibri" w:hAnsi="Calibri"/>
          <w:color w:val="000000"/>
          <w:sz w:val="22"/>
          <w:szCs w:val="22"/>
          <w:lang w:eastAsia="en-US"/>
        </w:rPr>
        <w:t xml:space="preserve">. </w:t>
      </w:r>
    </w:p>
    <w:p w:rsidR="004C3B0A" w:rsidRPr="004C3B0A" w:rsidRDefault="004C3B0A" w:rsidP="004C3B0A">
      <w:pPr>
        <w:tabs>
          <w:tab w:val="left" w:pos="567"/>
          <w:tab w:val="left" w:pos="1418"/>
        </w:tabs>
        <w:suppressAutoHyphens/>
        <w:ind w:firstLine="567"/>
        <w:contextualSpacing/>
        <w:jc w:val="both"/>
        <w:rPr>
          <w:color w:val="000000"/>
          <w:sz w:val="22"/>
          <w:szCs w:val="22"/>
          <w:lang w:eastAsia="ar-SA"/>
        </w:rPr>
      </w:pPr>
      <w:r w:rsidRPr="004C3B0A">
        <w:rPr>
          <w:color w:val="000000"/>
          <w:sz w:val="22"/>
          <w:szCs w:val="22"/>
          <w:lang w:eastAsia="ar-SA"/>
        </w:rPr>
        <w:t>При этом проект Согласия налогоплательщика в обязательном порядке предварительно письменно согласовывается (</w:t>
      </w:r>
      <w:r w:rsidRPr="004C3B0A">
        <w:rPr>
          <w:i/>
          <w:color w:val="000000"/>
          <w:sz w:val="22"/>
          <w:szCs w:val="22"/>
          <w:lang w:eastAsia="ar-SA"/>
        </w:rPr>
        <w:t>Контрагентом</w:t>
      </w:r>
      <w:r w:rsidRPr="004C3B0A">
        <w:rPr>
          <w:color w:val="000000"/>
          <w:sz w:val="22"/>
          <w:szCs w:val="22"/>
          <w:lang w:eastAsia="ar-SA"/>
        </w:rPr>
        <w:t>) с (</w:t>
      </w:r>
      <w:r w:rsidRPr="004C3B0A">
        <w:rPr>
          <w:i/>
          <w:color w:val="000000"/>
          <w:sz w:val="22"/>
          <w:szCs w:val="22"/>
          <w:lang w:eastAsia="ar-SA"/>
        </w:rPr>
        <w:t>Обществом</w:t>
      </w:r>
      <w:r w:rsidRPr="004C3B0A">
        <w:rPr>
          <w:color w:val="000000"/>
          <w:sz w:val="22"/>
          <w:szCs w:val="22"/>
          <w:lang w:eastAsia="ar-SA"/>
        </w:rPr>
        <w:t xml:space="preserve">). </w:t>
      </w:r>
    </w:p>
    <w:p w:rsidR="004C3B0A" w:rsidRPr="004C3B0A" w:rsidRDefault="004C3B0A" w:rsidP="004C3B0A">
      <w:pPr>
        <w:widowControl w:val="0"/>
        <w:tabs>
          <w:tab w:val="left" w:pos="567"/>
          <w:tab w:val="left" w:pos="1418"/>
        </w:tabs>
        <w:suppressAutoHyphens/>
        <w:ind w:firstLine="567"/>
        <w:contextualSpacing/>
        <w:jc w:val="both"/>
        <w:rPr>
          <w:color w:val="000000"/>
          <w:sz w:val="22"/>
          <w:szCs w:val="22"/>
          <w:lang w:eastAsia="ar-SA"/>
        </w:rPr>
      </w:pPr>
      <w:r w:rsidRPr="004C3B0A">
        <w:rPr>
          <w:color w:val="000000"/>
          <w:sz w:val="22"/>
          <w:szCs w:val="22"/>
          <w:lang w:eastAsia="ar-SA"/>
        </w:rPr>
        <w:t xml:space="preserve">Целью признания </w:t>
      </w:r>
      <w:r w:rsidRPr="004C3B0A">
        <w:rPr>
          <w:i/>
          <w:color w:val="000000"/>
          <w:sz w:val="22"/>
          <w:szCs w:val="22"/>
          <w:lang w:eastAsia="ar-SA"/>
        </w:rPr>
        <w:t>(Контрагентом</w:t>
      </w:r>
      <w:r w:rsidRPr="004C3B0A">
        <w:rPr>
          <w:color w:val="000000"/>
          <w:sz w:val="22"/>
          <w:szCs w:val="22"/>
          <w:lang w:eastAsia="ar-SA"/>
        </w:rPr>
        <w:t xml:space="preserve">) сведений о налогоплательщике общедоступными является создание оснований для получения </w:t>
      </w:r>
      <w:r w:rsidRPr="004C3B0A">
        <w:rPr>
          <w:i/>
          <w:color w:val="000000"/>
          <w:sz w:val="22"/>
          <w:szCs w:val="22"/>
          <w:lang w:eastAsia="ar-SA"/>
        </w:rPr>
        <w:t>(Обществом)</w:t>
      </w:r>
      <w:r w:rsidRPr="004C3B0A">
        <w:rPr>
          <w:color w:val="000000"/>
          <w:sz w:val="22"/>
          <w:szCs w:val="22"/>
          <w:lang w:eastAsia="ar-SA"/>
        </w:rPr>
        <w:t xml:space="preserve"> сведений о наличии (урегулировании, </w:t>
      </w:r>
      <w:proofErr w:type="spellStart"/>
      <w:r w:rsidRPr="004C3B0A">
        <w:rPr>
          <w:color w:val="000000"/>
          <w:sz w:val="22"/>
          <w:szCs w:val="22"/>
          <w:lang w:eastAsia="ar-SA"/>
        </w:rPr>
        <w:t>неурегулировании</w:t>
      </w:r>
      <w:proofErr w:type="spellEnd"/>
      <w:r w:rsidRPr="004C3B0A">
        <w:rPr>
          <w:color w:val="000000"/>
          <w:sz w:val="22"/>
          <w:szCs w:val="22"/>
          <w:lang w:eastAsia="ar-SA"/>
        </w:rPr>
        <w:t>) Несформированного источника вычета НДС.</w:t>
      </w:r>
    </w:p>
    <w:p w:rsidR="004C3B0A" w:rsidRPr="004C3B0A" w:rsidRDefault="004C3B0A" w:rsidP="004C3B0A">
      <w:pPr>
        <w:widowControl w:val="0"/>
        <w:tabs>
          <w:tab w:val="left" w:pos="567"/>
          <w:tab w:val="left" w:pos="1418"/>
        </w:tabs>
        <w:suppressAutoHyphens/>
        <w:ind w:firstLine="567"/>
        <w:contextualSpacing/>
        <w:jc w:val="both"/>
        <w:rPr>
          <w:color w:val="000000"/>
          <w:sz w:val="22"/>
          <w:szCs w:val="22"/>
          <w:lang w:eastAsia="ar-SA"/>
        </w:rPr>
      </w:pPr>
      <w:r w:rsidRPr="004C3B0A">
        <w:rPr>
          <w:color w:val="000000"/>
          <w:sz w:val="22"/>
          <w:szCs w:val="22"/>
          <w:lang w:eastAsia="ar-SA"/>
        </w:rPr>
        <w:t>1.2.3.</w:t>
      </w:r>
      <w:r w:rsidRPr="004C3B0A">
        <w:rPr>
          <w:color w:val="000000"/>
          <w:sz w:val="22"/>
          <w:szCs w:val="22"/>
          <w:lang w:val="en-US" w:eastAsia="ar-SA"/>
        </w:rPr>
        <w:t> </w:t>
      </w:r>
      <w:r w:rsidRPr="004C3B0A">
        <w:rPr>
          <w:color w:val="000000"/>
          <w:sz w:val="22"/>
          <w:szCs w:val="22"/>
          <w:lang w:eastAsia="ar-SA"/>
        </w:rPr>
        <w:t xml:space="preserve">Настоящий Договор, а также любые документы в соответствии с ним подписываются и будут подписываться уполномоченным на это лицом. </w:t>
      </w:r>
    </w:p>
    <w:p w:rsidR="004C3B0A" w:rsidRPr="004C3B0A" w:rsidRDefault="004C3B0A" w:rsidP="004C3B0A">
      <w:pPr>
        <w:tabs>
          <w:tab w:val="left" w:pos="567"/>
          <w:tab w:val="left" w:pos="1418"/>
        </w:tabs>
        <w:suppressAutoHyphens/>
        <w:ind w:firstLine="567"/>
        <w:jc w:val="both"/>
        <w:rPr>
          <w:color w:val="000000"/>
          <w:sz w:val="22"/>
          <w:szCs w:val="22"/>
          <w:lang w:eastAsia="ar-SA"/>
        </w:rPr>
      </w:pPr>
      <w:r w:rsidRPr="004C3B0A">
        <w:rPr>
          <w:color w:val="000000"/>
          <w:sz w:val="22"/>
          <w:szCs w:val="22"/>
          <w:lang w:eastAsia="ar-SA"/>
        </w:rPr>
        <w:t>1.3. (</w:t>
      </w:r>
      <w:r w:rsidRPr="004C3B0A">
        <w:rPr>
          <w:i/>
          <w:color w:val="000000"/>
          <w:sz w:val="22"/>
          <w:szCs w:val="22"/>
          <w:lang w:eastAsia="ar-SA"/>
        </w:rPr>
        <w:t>Контрагент</w:t>
      </w:r>
      <w:r w:rsidRPr="004C3B0A">
        <w:rPr>
          <w:color w:val="000000"/>
          <w:sz w:val="22"/>
          <w:szCs w:val="22"/>
          <w:lang w:eastAsia="ar-SA"/>
        </w:rPr>
        <w:t>) заверяет на момент подписания настоящего Договора и гарантирует (обязуется) в налоговых периодах, в течение которых совершаются операции по настоящему Договору, что:</w:t>
      </w:r>
    </w:p>
    <w:p w:rsidR="004C3B0A" w:rsidRPr="004C3B0A" w:rsidRDefault="004C3B0A" w:rsidP="004C3B0A">
      <w:pPr>
        <w:tabs>
          <w:tab w:val="left" w:pos="567"/>
          <w:tab w:val="left" w:pos="1418"/>
        </w:tabs>
        <w:suppressAutoHyphens/>
        <w:ind w:firstLine="567"/>
        <w:contextualSpacing/>
        <w:jc w:val="both"/>
        <w:rPr>
          <w:color w:val="000000"/>
          <w:sz w:val="22"/>
          <w:szCs w:val="22"/>
          <w:lang w:eastAsia="ar-SA"/>
        </w:rPr>
      </w:pPr>
      <w:r w:rsidRPr="004C3B0A">
        <w:rPr>
          <w:color w:val="000000"/>
          <w:sz w:val="22"/>
          <w:szCs w:val="22"/>
          <w:lang w:eastAsia="ar-SA"/>
        </w:rPr>
        <w:t>1.3.1. Не осуществляет и не будет осуществлять уменьшение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w:t>
      </w:r>
    </w:p>
    <w:p w:rsidR="004C3B0A" w:rsidRPr="004C3B0A" w:rsidRDefault="004C3B0A" w:rsidP="004C3B0A">
      <w:pPr>
        <w:tabs>
          <w:tab w:val="left" w:pos="567"/>
          <w:tab w:val="left" w:pos="1418"/>
        </w:tabs>
        <w:ind w:firstLine="567"/>
        <w:contextualSpacing/>
        <w:jc w:val="both"/>
        <w:rPr>
          <w:sz w:val="22"/>
          <w:szCs w:val="22"/>
          <w:lang w:eastAsia="ar-SA"/>
        </w:rPr>
      </w:pPr>
      <w:r w:rsidRPr="004C3B0A">
        <w:rPr>
          <w:color w:val="000000"/>
          <w:sz w:val="22"/>
          <w:szCs w:val="22"/>
          <w:lang w:eastAsia="ar-SA"/>
        </w:rPr>
        <w:lastRenderedPageBreak/>
        <w:t xml:space="preserve">1.3.2. Подписывая настоящий Договор, дает тем самым </w:t>
      </w:r>
      <w:r w:rsidRPr="004C3B0A">
        <w:rPr>
          <w:i/>
          <w:color w:val="000000"/>
          <w:sz w:val="22"/>
          <w:szCs w:val="22"/>
          <w:lang w:eastAsia="ar-SA"/>
        </w:rPr>
        <w:t>(Обществу)</w:t>
      </w:r>
      <w:r w:rsidRPr="004C3B0A">
        <w:rPr>
          <w:color w:val="000000"/>
          <w:sz w:val="22"/>
          <w:szCs w:val="22"/>
          <w:lang w:eastAsia="ar-SA"/>
        </w:rPr>
        <w:t xml:space="preserve"> свое согласие на раскрытие, распространение и публикацию </w:t>
      </w:r>
      <w:r w:rsidRPr="004C3B0A">
        <w:rPr>
          <w:i/>
          <w:color w:val="000000"/>
          <w:sz w:val="22"/>
          <w:szCs w:val="22"/>
          <w:lang w:eastAsia="ar-SA"/>
        </w:rPr>
        <w:t>(Обществом)</w:t>
      </w:r>
      <w:r w:rsidRPr="004C3B0A">
        <w:rPr>
          <w:color w:val="000000"/>
          <w:sz w:val="22"/>
          <w:szCs w:val="22"/>
          <w:lang w:eastAsia="ar-SA"/>
        </w:rPr>
        <w:t xml:space="preserve"> любым способом, в том числе в информационно-телекоммуникационной сети Интернет, а также передачу любым способом третьим лицам следующей конфиденциальной информации, составляющей коммерческую и (или) налоговую тайну </w:t>
      </w:r>
      <w:r w:rsidRPr="004C3B0A">
        <w:rPr>
          <w:i/>
          <w:color w:val="000000"/>
          <w:sz w:val="22"/>
          <w:szCs w:val="22"/>
          <w:lang w:eastAsia="ar-SA"/>
        </w:rPr>
        <w:t>(Контрагента</w:t>
      </w:r>
      <w:r w:rsidRPr="004C3B0A">
        <w:rPr>
          <w:color w:val="000000"/>
          <w:sz w:val="22"/>
          <w:szCs w:val="22"/>
          <w:lang w:eastAsia="ar-SA"/>
        </w:rPr>
        <w:t xml:space="preserve">) (далее - согласие на раскрытие информации), </w:t>
      </w:r>
      <w:r w:rsidRPr="004C3B0A">
        <w:rPr>
          <w:sz w:val="22"/>
          <w:szCs w:val="22"/>
          <w:lang w:eastAsia="ar-SA"/>
        </w:rPr>
        <w:t xml:space="preserve">в отношении: </w:t>
      </w:r>
    </w:p>
    <w:p w:rsidR="004C3B0A" w:rsidRPr="004C3B0A" w:rsidRDefault="004C3B0A" w:rsidP="008E35AD">
      <w:pPr>
        <w:numPr>
          <w:ilvl w:val="0"/>
          <w:numId w:val="15"/>
        </w:numPr>
        <w:tabs>
          <w:tab w:val="left" w:pos="851"/>
        </w:tabs>
        <w:suppressAutoHyphens/>
        <w:ind w:left="0" w:firstLine="567"/>
        <w:jc w:val="both"/>
        <w:rPr>
          <w:rFonts w:eastAsia="Calibri"/>
          <w:color w:val="000000"/>
          <w:sz w:val="22"/>
          <w:szCs w:val="22"/>
          <w:lang w:eastAsia="en-US"/>
        </w:rPr>
      </w:pPr>
      <w:r w:rsidRPr="004C3B0A">
        <w:rPr>
          <w:rFonts w:eastAsia="Calibri"/>
          <w:color w:val="000000"/>
          <w:sz w:val="22"/>
          <w:szCs w:val="22"/>
          <w:lang w:eastAsia="en-US"/>
        </w:rPr>
        <w:t xml:space="preserve">сведений о наличии (урегулировании, </w:t>
      </w:r>
      <w:proofErr w:type="spellStart"/>
      <w:r w:rsidRPr="004C3B0A">
        <w:rPr>
          <w:rFonts w:eastAsia="Calibri"/>
          <w:color w:val="000000"/>
          <w:sz w:val="22"/>
          <w:szCs w:val="22"/>
          <w:lang w:eastAsia="en-US"/>
        </w:rPr>
        <w:t>неурегулировании</w:t>
      </w:r>
      <w:proofErr w:type="spellEnd"/>
      <w:r w:rsidRPr="004C3B0A">
        <w:rPr>
          <w:rFonts w:eastAsia="Calibri"/>
          <w:sz w:val="22"/>
          <w:szCs w:val="22"/>
          <w:lang w:eastAsia="en-US"/>
        </w:rPr>
        <w:t xml:space="preserve">) </w:t>
      </w:r>
      <w:r w:rsidRPr="004C3B0A">
        <w:rPr>
          <w:rFonts w:eastAsia="Calibri"/>
          <w:color w:val="000000"/>
          <w:sz w:val="22"/>
          <w:szCs w:val="22"/>
          <w:lang w:eastAsia="en-US"/>
        </w:rPr>
        <w:t xml:space="preserve">Несформированного источника вычета НДС по операциям с участием </w:t>
      </w:r>
      <w:r w:rsidRPr="004C3B0A">
        <w:rPr>
          <w:rFonts w:eastAsia="Calibri"/>
          <w:i/>
          <w:color w:val="000000"/>
          <w:sz w:val="22"/>
          <w:szCs w:val="22"/>
          <w:lang w:eastAsia="en-US"/>
        </w:rPr>
        <w:t>(Контрагента)</w:t>
      </w:r>
      <w:r w:rsidRPr="004C3B0A">
        <w:rPr>
          <w:rFonts w:eastAsia="Calibri"/>
          <w:color w:val="000000"/>
          <w:sz w:val="22"/>
          <w:szCs w:val="22"/>
          <w:lang w:eastAsia="en-US"/>
        </w:rPr>
        <w:t>,</w:t>
      </w:r>
    </w:p>
    <w:p w:rsidR="004C3B0A" w:rsidRPr="004C3B0A" w:rsidRDefault="004C3B0A" w:rsidP="008E35AD">
      <w:pPr>
        <w:numPr>
          <w:ilvl w:val="0"/>
          <w:numId w:val="15"/>
        </w:numPr>
        <w:tabs>
          <w:tab w:val="left" w:pos="851"/>
          <w:tab w:val="left" w:pos="1418"/>
        </w:tabs>
        <w:suppressAutoHyphens/>
        <w:ind w:left="0" w:firstLine="567"/>
        <w:jc w:val="both"/>
        <w:rPr>
          <w:rFonts w:eastAsia="Calibri"/>
          <w:color w:val="000000"/>
          <w:sz w:val="22"/>
          <w:szCs w:val="22"/>
          <w:lang w:eastAsia="en-US"/>
        </w:rPr>
      </w:pPr>
      <w:r w:rsidRPr="004C3B0A">
        <w:rPr>
          <w:rFonts w:eastAsia="Calibri"/>
          <w:color w:val="000000"/>
          <w:sz w:val="22"/>
          <w:szCs w:val="22"/>
          <w:lang w:eastAsia="en-US"/>
        </w:rPr>
        <w:t xml:space="preserve">иных сведений, официальным образом полученных </w:t>
      </w:r>
      <w:r w:rsidRPr="004C3B0A">
        <w:rPr>
          <w:rFonts w:eastAsia="Calibri"/>
          <w:i/>
          <w:color w:val="000000"/>
          <w:sz w:val="22"/>
          <w:szCs w:val="22"/>
          <w:lang w:eastAsia="en-US"/>
        </w:rPr>
        <w:t>(Обществом)</w:t>
      </w:r>
      <w:r w:rsidRPr="004C3B0A">
        <w:rPr>
          <w:rFonts w:eastAsia="Calibri"/>
          <w:color w:val="000000"/>
          <w:sz w:val="22"/>
          <w:szCs w:val="22"/>
          <w:lang w:eastAsia="en-US"/>
        </w:rPr>
        <w:t xml:space="preserve"> от налогового органа, в том числе, в отношении Несформированного источника вычета НДС по любым операциям с участием </w:t>
      </w:r>
      <w:r w:rsidRPr="004C3B0A">
        <w:rPr>
          <w:rFonts w:eastAsia="Calibri"/>
          <w:i/>
          <w:color w:val="000000"/>
          <w:sz w:val="22"/>
          <w:szCs w:val="22"/>
          <w:lang w:eastAsia="en-US"/>
        </w:rPr>
        <w:t>(Контрагента)</w:t>
      </w:r>
      <w:r w:rsidRPr="004C3B0A">
        <w:rPr>
          <w:rFonts w:eastAsia="Calibri"/>
          <w:color w:val="000000"/>
          <w:sz w:val="22"/>
          <w:szCs w:val="22"/>
          <w:lang w:eastAsia="en-US"/>
        </w:rPr>
        <w:t xml:space="preserve">. </w:t>
      </w:r>
    </w:p>
    <w:p w:rsidR="004C3B0A" w:rsidRPr="004C3B0A" w:rsidRDefault="004C3B0A" w:rsidP="004C3B0A">
      <w:pPr>
        <w:tabs>
          <w:tab w:val="left" w:pos="567"/>
          <w:tab w:val="left" w:pos="1418"/>
        </w:tabs>
        <w:ind w:firstLine="567"/>
        <w:contextualSpacing/>
        <w:jc w:val="both"/>
        <w:rPr>
          <w:color w:val="000000"/>
          <w:sz w:val="22"/>
          <w:szCs w:val="22"/>
          <w:lang w:eastAsia="ar-SA"/>
        </w:rPr>
      </w:pPr>
      <w:r w:rsidRPr="004C3B0A">
        <w:rPr>
          <w:color w:val="000000"/>
          <w:sz w:val="22"/>
          <w:szCs w:val="22"/>
          <w:lang w:eastAsia="ar-SA"/>
        </w:rPr>
        <w:t xml:space="preserve">Согласие на раскрытие информации, предусмотренное настоящим пунктом, дается сроком действия с начала календарного квартала, в котором заключен настоящий Договор, бессрочно. </w:t>
      </w:r>
    </w:p>
    <w:p w:rsidR="004C3B0A" w:rsidRPr="004C3B0A" w:rsidRDefault="004C3B0A" w:rsidP="004C3B0A">
      <w:pPr>
        <w:tabs>
          <w:tab w:val="left" w:pos="567"/>
          <w:tab w:val="left" w:pos="1418"/>
        </w:tabs>
        <w:ind w:firstLine="567"/>
        <w:contextualSpacing/>
        <w:jc w:val="both"/>
        <w:rPr>
          <w:color w:val="000000"/>
          <w:sz w:val="22"/>
          <w:szCs w:val="22"/>
          <w:lang w:eastAsia="ar-SA"/>
        </w:rPr>
      </w:pPr>
      <w:r w:rsidRPr="004C3B0A">
        <w:rPr>
          <w:color w:val="000000"/>
          <w:sz w:val="22"/>
          <w:szCs w:val="22"/>
          <w:lang w:eastAsia="ar-SA"/>
        </w:rPr>
        <w:t>1.3.3.</w:t>
      </w:r>
      <w:r w:rsidRPr="004C3B0A">
        <w:rPr>
          <w:color w:val="000000"/>
          <w:sz w:val="22"/>
          <w:szCs w:val="22"/>
          <w:lang w:eastAsia="fr-FR"/>
        </w:rPr>
        <w:t> </w:t>
      </w:r>
      <w:r w:rsidRPr="004C3B0A">
        <w:rPr>
          <w:i/>
          <w:color w:val="000000"/>
          <w:sz w:val="22"/>
          <w:szCs w:val="22"/>
          <w:lang w:eastAsia="ar-SA"/>
        </w:rPr>
        <w:t>(Контрагент)</w:t>
      </w:r>
      <w:r w:rsidRPr="004C3B0A">
        <w:rPr>
          <w:color w:val="000000"/>
          <w:sz w:val="22"/>
          <w:szCs w:val="22"/>
          <w:lang w:eastAsia="ar-SA"/>
        </w:rPr>
        <w:t xml:space="preserve"> </w:t>
      </w:r>
      <w:r w:rsidRPr="004C3B0A">
        <w:rPr>
          <w:color w:val="000000"/>
          <w:sz w:val="22"/>
          <w:szCs w:val="22"/>
          <w:lang w:eastAsia="fr-FR"/>
        </w:rPr>
        <w:t xml:space="preserve">в своей деятельности </w:t>
      </w:r>
      <w:r w:rsidRPr="004C3B0A">
        <w:rPr>
          <w:color w:val="000000"/>
          <w:sz w:val="22"/>
          <w:szCs w:val="22"/>
          <w:lang w:eastAsia="ar-SA"/>
        </w:rPr>
        <w:t xml:space="preserve">стремится приобретать товары </w:t>
      </w:r>
      <w:r w:rsidRPr="004C3B0A">
        <w:rPr>
          <w:color w:val="000000"/>
          <w:sz w:val="22"/>
          <w:szCs w:val="22"/>
          <w:lang w:eastAsia="fr-FR"/>
        </w:rPr>
        <w:t xml:space="preserve">(работы, услуги) </w:t>
      </w:r>
      <w:r w:rsidRPr="004C3B0A">
        <w:rPr>
          <w:color w:val="000000"/>
          <w:sz w:val="22"/>
          <w:szCs w:val="22"/>
          <w:lang w:eastAsia="ar-SA"/>
        </w:rPr>
        <w:t xml:space="preserve">у </w:t>
      </w:r>
      <w:r w:rsidRPr="004C3B0A">
        <w:rPr>
          <w:color w:val="000000"/>
          <w:sz w:val="22"/>
          <w:szCs w:val="22"/>
          <w:lang w:eastAsia="fr-FR"/>
        </w:rPr>
        <w:t>поставщиков (подрядчиков, исполнителей), непосредственно производящих товары (выполняющих работы, оказывающих услуги),</w:t>
      </w:r>
      <w:r w:rsidRPr="004C3B0A">
        <w:rPr>
          <w:color w:val="000000"/>
          <w:sz w:val="22"/>
          <w:szCs w:val="22"/>
          <w:lang w:eastAsia="ar-SA"/>
        </w:rPr>
        <w:t xml:space="preserve"> избегая</w:t>
      </w:r>
      <w:r w:rsidRPr="004C3B0A">
        <w:rPr>
          <w:color w:val="000000"/>
          <w:sz w:val="22"/>
          <w:szCs w:val="22"/>
          <w:lang w:eastAsia="fr-FR"/>
        </w:rPr>
        <w:t xml:space="preserve">, если это возможно для целей надлежащего исполнения настоящего Договора, формирования </w:t>
      </w:r>
      <w:r w:rsidRPr="004C3B0A">
        <w:rPr>
          <w:sz w:val="22"/>
          <w:szCs w:val="22"/>
          <w:lang w:eastAsia="fr-FR"/>
        </w:rPr>
        <w:t>многоступенчатой последовательности сделок по приобретению товаров (работ, услуг).</w:t>
      </w:r>
      <w:r w:rsidRPr="004C3B0A" w:rsidDel="005556E7">
        <w:rPr>
          <w:color w:val="000000"/>
          <w:sz w:val="22"/>
          <w:szCs w:val="22"/>
          <w:lang w:eastAsia="ar-SA"/>
        </w:rPr>
        <w:t xml:space="preserve"> </w:t>
      </w:r>
    </w:p>
    <w:p w:rsidR="004C3B0A" w:rsidRPr="004C3B0A" w:rsidRDefault="004C3B0A" w:rsidP="004C3B0A">
      <w:pPr>
        <w:tabs>
          <w:tab w:val="left" w:pos="567"/>
          <w:tab w:val="left" w:pos="1418"/>
        </w:tabs>
        <w:ind w:firstLine="567"/>
        <w:contextualSpacing/>
        <w:jc w:val="both"/>
        <w:rPr>
          <w:sz w:val="22"/>
          <w:szCs w:val="22"/>
          <w:lang w:eastAsia="ar-SA"/>
        </w:rPr>
      </w:pPr>
      <w:r w:rsidRPr="004C3B0A">
        <w:rPr>
          <w:sz w:val="22"/>
          <w:szCs w:val="22"/>
          <w:lang w:eastAsia="ar-SA"/>
        </w:rPr>
        <w:t xml:space="preserve">1.3.4. Привлекаемое </w:t>
      </w:r>
      <w:r w:rsidRPr="004C3B0A">
        <w:rPr>
          <w:i/>
          <w:sz w:val="22"/>
          <w:szCs w:val="22"/>
          <w:lang w:eastAsia="ar-SA"/>
        </w:rPr>
        <w:t>(Контрагентом)</w:t>
      </w:r>
      <w:r w:rsidRPr="004C3B0A">
        <w:rPr>
          <w:sz w:val="22"/>
          <w:szCs w:val="22"/>
          <w:lang w:eastAsia="ar-SA"/>
        </w:rPr>
        <w:t xml:space="preserve"> для исполнения своих обязательств третье лицо (далее – </w:t>
      </w:r>
      <w:r w:rsidRPr="004C3B0A">
        <w:rPr>
          <w:sz w:val="22"/>
          <w:szCs w:val="22"/>
          <w:lang w:val="en-US" w:eastAsia="ar-SA"/>
        </w:rPr>
        <w:t>c</w:t>
      </w:r>
      <w:proofErr w:type="spellStart"/>
      <w:r w:rsidRPr="004C3B0A">
        <w:rPr>
          <w:sz w:val="22"/>
          <w:szCs w:val="22"/>
          <w:lang w:eastAsia="ar-SA"/>
        </w:rPr>
        <w:t>оисполнитель</w:t>
      </w:r>
      <w:proofErr w:type="spellEnd"/>
      <w:r w:rsidRPr="004C3B0A">
        <w:rPr>
          <w:sz w:val="22"/>
          <w:szCs w:val="22"/>
          <w:lang w:eastAsia="ar-SA"/>
        </w:rPr>
        <w:t xml:space="preserve">): </w:t>
      </w:r>
    </w:p>
    <w:p w:rsidR="004C3B0A" w:rsidRPr="004C3B0A" w:rsidRDefault="004C3B0A" w:rsidP="004C3B0A">
      <w:pPr>
        <w:tabs>
          <w:tab w:val="left" w:pos="567"/>
          <w:tab w:val="left" w:pos="851"/>
          <w:tab w:val="left" w:pos="1418"/>
        </w:tabs>
        <w:ind w:firstLine="567"/>
        <w:contextualSpacing/>
        <w:jc w:val="both"/>
        <w:rPr>
          <w:sz w:val="22"/>
          <w:szCs w:val="22"/>
          <w:lang w:eastAsia="ar-SA"/>
        </w:rPr>
      </w:pPr>
      <w:r w:rsidRPr="004C3B0A">
        <w:rPr>
          <w:sz w:val="22"/>
          <w:szCs w:val="22"/>
          <w:lang w:eastAsia="ar-SA"/>
        </w:rPr>
        <w:t>1)</w:t>
      </w:r>
      <w:r w:rsidRPr="004C3B0A">
        <w:rPr>
          <w:sz w:val="22"/>
          <w:szCs w:val="22"/>
          <w:lang w:eastAsia="ar-SA"/>
        </w:rPr>
        <w:tab/>
        <w:t>исполняет</w:t>
      </w:r>
      <w:r w:rsidRPr="004C3B0A">
        <w:rPr>
          <w:rFonts w:eastAsia="Calibri"/>
          <w:sz w:val="22"/>
          <w:szCs w:val="22"/>
          <w:lang w:eastAsia="ar-SA"/>
        </w:rPr>
        <w:t xml:space="preserve"> свои обязательства собственными силами и средствами</w:t>
      </w:r>
      <w:r w:rsidRPr="004C3B0A">
        <w:rPr>
          <w:rFonts w:eastAsia="Calibri"/>
          <w:sz w:val="22"/>
          <w:szCs w:val="22"/>
          <w:lang w:eastAsia="en-US"/>
        </w:rPr>
        <w:t xml:space="preserve"> </w:t>
      </w:r>
      <w:r w:rsidRPr="004C3B0A">
        <w:rPr>
          <w:sz w:val="22"/>
          <w:szCs w:val="22"/>
          <w:lang w:eastAsia="ar-SA"/>
        </w:rPr>
        <w:t>и (или)</w:t>
      </w:r>
    </w:p>
    <w:p w:rsidR="004C3B0A" w:rsidRPr="004C3B0A" w:rsidRDefault="004C3B0A" w:rsidP="004C3B0A">
      <w:pPr>
        <w:tabs>
          <w:tab w:val="left" w:pos="567"/>
          <w:tab w:val="left" w:pos="851"/>
          <w:tab w:val="left" w:pos="1418"/>
        </w:tabs>
        <w:ind w:firstLine="567"/>
        <w:contextualSpacing/>
        <w:jc w:val="both"/>
        <w:rPr>
          <w:sz w:val="22"/>
          <w:szCs w:val="22"/>
          <w:lang w:eastAsia="ar-SA"/>
        </w:rPr>
      </w:pPr>
      <w:r w:rsidRPr="004C3B0A">
        <w:rPr>
          <w:sz w:val="22"/>
          <w:szCs w:val="22"/>
          <w:lang w:eastAsia="ar-SA"/>
        </w:rPr>
        <w:t>2)</w:t>
      </w:r>
      <w:r w:rsidRPr="004C3B0A">
        <w:rPr>
          <w:sz w:val="22"/>
          <w:szCs w:val="22"/>
          <w:lang w:eastAsia="ar-SA"/>
        </w:rPr>
        <w:tab/>
        <w:t>может привлечь для исполнения своих обязательств иное третье лицо (далее – контрагент</w:t>
      </w:r>
      <w:r w:rsidRPr="004C3B0A">
        <w:rPr>
          <w:i/>
          <w:sz w:val="22"/>
          <w:szCs w:val="22"/>
          <w:lang w:eastAsia="ar-SA"/>
        </w:rPr>
        <w:t xml:space="preserve"> </w:t>
      </w:r>
      <w:r w:rsidRPr="004C3B0A">
        <w:rPr>
          <w:sz w:val="22"/>
          <w:szCs w:val="22"/>
          <w:lang w:eastAsia="ar-SA"/>
        </w:rPr>
        <w:t xml:space="preserve">соисполнителя). </w:t>
      </w:r>
    </w:p>
    <w:p w:rsidR="004C3B0A" w:rsidRPr="004C3B0A" w:rsidRDefault="004C3B0A" w:rsidP="004C3B0A">
      <w:pPr>
        <w:tabs>
          <w:tab w:val="left" w:pos="567"/>
          <w:tab w:val="left" w:pos="1418"/>
        </w:tabs>
        <w:ind w:firstLine="567"/>
        <w:contextualSpacing/>
        <w:jc w:val="both"/>
        <w:rPr>
          <w:color w:val="000000"/>
          <w:sz w:val="22"/>
          <w:szCs w:val="22"/>
          <w:lang w:eastAsia="ar-SA"/>
        </w:rPr>
      </w:pPr>
      <w:r w:rsidRPr="004C3B0A">
        <w:rPr>
          <w:color w:val="000000"/>
          <w:sz w:val="22"/>
          <w:szCs w:val="22"/>
          <w:lang w:eastAsia="ar-SA"/>
        </w:rPr>
        <w:t xml:space="preserve">1.3.5. Соисполнитель </w:t>
      </w:r>
      <w:bookmarkStart w:id="7" w:name="_Hlk99457117"/>
      <w:r w:rsidRPr="004C3B0A">
        <w:rPr>
          <w:color w:val="000000"/>
          <w:sz w:val="22"/>
          <w:szCs w:val="22"/>
          <w:lang w:eastAsia="ar-SA"/>
        </w:rPr>
        <w:t>(контрагент соисполнителя в случае его привлечения)</w:t>
      </w:r>
      <w:bookmarkEnd w:id="7"/>
      <w:r w:rsidRPr="004C3B0A">
        <w:rPr>
          <w:color w:val="000000"/>
          <w:sz w:val="22"/>
          <w:szCs w:val="22"/>
          <w:lang w:eastAsia="ar-SA"/>
        </w:rPr>
        <w:t xml:space="preserve"> является добросовестным поставщиком товаров (работ, услуг) и обладает достаточными имущественными и трудовыми ресурсами </w:t>
      </w:r>
      <w:bookmarkStart w:id="8" w:name="_Hlk99457137"/>
      <w:r w:rsidRPr="004C3B0A">
        <w:rPr>
          <w:color w:val="000000"/>
          <w:sz w:val="22"/>
          <w:szCs w:val="22"/>
          <w:lang w:eastAsia="ar-SA"/>
        </w:rPr>
        <w:t>для исполнения обязательств по поставке товаров (выполнению работ, оказанию услуг) собственными либо привлеченными силами и средствами</w:t>
      </w:r>
      <w:bookmarkEnd w:id="8"/>
      <w:r w:rsidRPr="004C3B0A">
        <w:rPr>
          <w:color w:val="000000"/>
          <w:sz w:val="22"/>
          <w:szCs w:val="22"/>
          <w:lang w:eastAsia="ar-SA"/>
        </w:rPr>
        <w:t xml:space="preserve">. </w:t>
      </w:r>
    </w:p>
    <w:p w:rsidR="004C3B0A" w:rsidRPr="004C3B0A" w:rsidRDefault="004C3B0A" w:rsidP="004C3B0A">
      <w:pPr>
        <w:tabs>
          <w:tab w:val="left" w:pos="567"/>
          <w:tab w:val="left" w:pos="1418"/>
        </w:tabs>
        <w:ind w:firstLine="567"/>
        <w:contextualSpacing/>
        <w:jc w:val="both"/>
        <w:rPr>
          <w:color w:val="000000"/>
          <w:sz w:val="22"/>
          <w:szCs w:val="22"/>
          <w:lang w:eastAsia="ar-SA"/>
        </w:rPr>
      </w:pPr>
      <w:r w:rsidRPr="004C3B0A">
        <w:rPr>
          <w:i/>
          <w:color w:val="000000"/>
          <w:sz w:val="22"/>
          <w:szCs w:val="22"/>
          <w:lang w:eastAsia="ar-SA"/>
        </w:rPr>
        <w:t xml:space="preserve">(Контрагент) </w:t>
      </w:r>
      <w:r w:rsidRPr="004C3B0A">
        <w:rPr>
          <w:color w:val="000000"/>
          <w:sz w:val="22"/>
          <w:szCs w:val="22"/>
          <w:lang w:eastAsia="ar-SA"/>
        </w:rPr>
        <w:t>гарантирует (обязуется), что он получит от соисполнителя заверенные копии документов, надлежащим образом подтверждающих данные факты, в частности, но не ограничиваясь:</w:t>
      </w:r>
    </w:p>
    <w:p w:rsidR="004C3B0A" w:rsidRPr="004C3B0A" w:rsidRDefault="004C3B0A" w:rsidP="004C3B0A">
      <w:pPr>
        <w:tabs>
          <w:tab w:val="left" w:pos="567"/>
          <w:tab w:val="left" w:pos="1418"/>
        </w:tabs>
        <w:ind w:firstLine="567"/>
        <w:contextualSpacing/>
        <w:jc w:val="both"/>
        <w:rPr>
          <w:color w:val="000000"/>
          <w:sz w:val="22"/>
          <w:szCs w:val="22"/>
          <w:lang w:eastAsia="ar-SA"/>
        </w:rPr>
      </w:pPr>
      <w:r w:rsidRPr="004C3B0A">
        <w:rPr>
          <w:color w:val="000000"/>
          <w:sz w:val="22"/>
          <w:szCs w:val="22"/>
          <w:lang w:eastAsia="ar-SA"/>
        </w:rPr>
        <w:t>- копии выписок из ЕГРН, свидетельств о регистрации транспортных средств, ПТС, персонифицированных сведений о физических лицах (с закрытыми колонками СНИЛС/ИНН/Сведения о сумме выплат и иных вознаграждений, начисленных в пользу физического лица) либо копии этих или иных документов, утвержденных органами государственной власти вместо упомянутых ранее, действующих (используемых) в соответствии с законодательством на дату их предоставления (</w:t>
      </w:r>
      <w:r w:rsidRPr="004C3B0A">
        <w:rPr>
          <w:i/>
          <w:color w:val="000000"/>
          <w:sz w:val="22"/>
          <w:szCs w:val="22"/>
          <w:lang w:eastAsia="ar-SA"/>
        </w:rPr>
        <w:t>Контрагенту)</w:t>
      </w:r>
      <w:r w:rsidRPr="004C3B0A">
        <w:rPr>
          <w:color w:val="000000"/>
          <w:sz w:val="22"/>
          <w:szCs w:val="22"/>
          <w:lang w:eastAsia="ar-SA"/>
        </w:rPr>
        <w:t>, с актуальными для (</w:t>
      </w:r>
      <w:r w:rsidRPr="004C3B0A">
        <w:rPr>
          <w:i/>
          <w:color w:val="000000"/>
          <w:sz w:val="22"/>
          <w:szCs w:val="22"/>
          <w:lang w:eastAsia="ar-SA"/>
        </w:rPr>
        <w:t>Общества</w:t>
      </w:r>
      <w:r w:rsidRPr="004C3B0A">
        <w:rPr>
          <w:color w:val="000000"/>
          <w:sz w:val="22"/>
          <w:szCs w:val="22"/>
          <w:lang w:eastAsia="ar-SA"/>
        </w:rPr>
        <w:t>) сведениями,</w:t>
      </w:r>
    </w:p>
    <w:p w:rsidR="004C3B0A" w:rsidRPr="004C3B0A" w:rsidRDefault="004C3B0A" w:rsidP="004C3B0A">
      <w:pPr>
        <w:tabs>
          <w:tab w:val="left" w:pos="567"/>
          <w:tab w:val="left" w:pos="1418"/>
        </w:tabs>
        <w:ind w:firstLine="567"/>
        <w:contextualSpacing/>
        <w:jc w:val="both"/>
        <w:rPr>
          <w:color w:val="000000"/>
          <w:sz w:val="22"/>
          <w:szCs w:val="22"/>
          <w:lang w:eastAsia="ar-SA"/>
        </w:rPr>
      </w:pPr>
      <w:r w:rsidRPr="004C3B0A">
        <w:rPr>
          <w:color w:val="000000"/>
          <w:sz w:val="22"/>
          <w:szCs w:val="22"/>
          <w:lang w:eastAsia="ar-SA"/>
        </w:rPr>
        <w:t xml:space="preserve">- копии иных документов, подтверждающих исполнение (возможность исполнения) соисполнителем </w:t>
      </w:r>
      <w:r w:rsidRPr="004C3B0A">
        <w:rPr>
          <w:i/>
          <w:color w:val="000000"/>
          <w:sz w:val="22"/>
          <w:szCs w:val="22"/>
          <w:lang w:eastAsia="ar-SA"/>
        </w:rPr>
        <w:t>(Контрагента)</w:t>
      </w:r>
      <w:r w:rsidRPr="004C3B0A">
        <w:rPr>
          <w:color w:val="000000"/>
          <w:sz w:val="22"/>
          <w:szCs w:val="22"/>
          <w:lang w:eastAsia="ar-SA"/>
        </w:rPr>
        <w:t xml:space="preserve"> договора собственными силами и средствами </w:t>
      </w:r>
      <w:bookmarkStart w:id="9" w:name="_Hlk99457203"/>
      <w:r w:rsidRPr="004C3B0A">
        <w:rPr>
          <w:color w:val="000000"/>
          <w:sz w:val="22"/>
          <w:szCs w:val="22"/>
          <w:lang w:eastAsia="ar-SA"/>
        </w:rPr>
        <w:t>либо привлеченными силами и средствами</w:t>
      </w:r>
      <w:bookmarkEnd w:id="9"/>
      <w:r w:rsidRPr="004C3B0A">
        <w:rPr>
          <w:color w:val="000000"/>
          <w:sz w:val="22"/>
          <w:szCs w:val="22"/>
          <w:lang w:eastAsia="ar-SA"/>
        </w:rPr>
        <w:t xml:space="preserve">. </w:t>
      </w:r>
    </w:p>
    <w:p w:rsidR="004C3B0A" w:rsidRPr="004C3B0A" w:rsidRDefault="004C3B0A" w:rsidP="004C3B0A">
      <w:pPr>
        <w:tabs>
          <w:tab w:val="left" w:pos="567"/>
          <w:tab w:val="left" w:pos="1418"/>
        </w:tabs>
        <w:ind w:firstLine="567"/>
        <w:contextualSpacing/>
        <w:jc w:val="both"/>
        <w:rPr>
          <w:color w:val="000000"/>
          <w:sz w:val="22"/>
          <w:szCs w:val="22"/>
          <w:lang w:eastAsia="ar-SA"/>
        </w:rPr>
      </w:pPr>
      <w:r w:rsidRPr="004C3B0A">
        <w:rPr>
          <w:color w:val="000000"/>
          <w:sz w:val="22"/>
          <w:szCs w:val="22"/>
          <w:lang w:eastAsia="ar-SA"/>
        </w:rPr>
        <w:t>1.3.6.</w:t>
      </w:r>
      <w:r w:rsidRPr="004C3B0A">
        <w:rPr>
          <w:i/>
          <w:color w:val="000000"/>
          <w:sz w:val="22"/>
          <w:szCs w:val="22"/>
          <w:lang w:eastAsia="ar-SA"/>
        </w:rPr>
        <w:t> </w:t>
      </w:r>
      <w:r w:rsidRPr="004C3B0A">
        <w:rPr>
          <w:color w:val="000000"/>
          <w:sz w:val="22"/>
          <w:szCs w:val="22"/>
          <w:lang w:eastAsia="ar-SA"/>
        </w:rPr>
        <w:t xml:space="preserve">При этом </w:t>
      </w:r>
      <w:r w:rsidRPr="004C3B0A">
        <w:rPr>
          <w:i/>
          <w:color w:val="000000"/>
          <w:sz w:val="22"/>
          <w:szCs w:val="22"/>
          <w:lang w:eastAsia="ar-SA"/>
        </w:rPr>
        <w:t>(Контрагент)</w:t>
      </w:r>
      <w:r w:rsidRPr="004C3B0A">
        <w:rPr>
          <w:color w:val="000000"/>
          <w:sz w:val="22"/>
          <w:szCs w:val="22"/>
          <w:lang w:eastAsia="ar-SA"/>
        </w:rPr>
        <w:t xml:space="preserve"> гарантирует (обязуется), что договоры с соисполнителем будут содержать заверения и гарантии (обязательства), аналогичные указанным в разделе 1 настоящих Особых условий.</w:t>
      </w:r>
    </w:p>
    <w:p w:rsidR="004C3B0A" w:rsidRPr="004C3B0A" w:rsidRDefault="004C3B0A" w:rsidP="004C3B0A">
      <w:pPr>
        <w:tabs>
          <w:tab w:val="left" w:pos="567"/>
          <w:tab w:val="left" w:pos="1418"/>
        </w:tabs>
        <w:suppressAutoHyphens/>
        <w:ind w:firstLine="567"/>
        <w:contextualSpacing/>
        <w:jc w:val="both"/>
        <w:rPr>
          <w:color w:val="000000"/>
          <w:sz w:val="22"/>
          <w:szCs w:val="22"/>
          <w:lang w:eastAsia="ar-SA"/>
        </w:rPr>
      </w:pPr>
      <w:r w:rsidRPr="004C3B0A">
        <w:rPr>
          <w:color w:val="000000"/>
          <w:sz w:val="22"/>
          <w:szCs w:val="22"/>
          <w:lang w:eastAsia="ar-SA"/>
        </w:rPr>
        <w:t xml:space="preserve">1.3.7. Обязательства по сделкам (операциям) по настоящему Договору исполняются и будут исполняться лицом, являющимся Стороной настоящего Договора, и (или) лицом, которому обязательство по исполнению сделки (операции) передано по договору или закону. </w:t>
      </w:r>
    </w:p>
    <w:p w:rsidR="004C3B0A" w:rsidRPr="004C3B0A" w:rsidRDefault="004C3B0A" w:rsidP="004C3B0A">
      <w:pPr>
        <w:tabs>
          <w:tab w:val="left" w:pos="567"/>
          <w:tab w:val="left" w:pos="1418"/>
        </w:tabs>
        <w:suppressAutoHyphens/>
        <w:ind w:firstLine="567"/>
        <w:contextualSpacing/>
        <w:jc w:val="both"/>
        <w:rPr>
          <w:color w:val="000000"/>
          <w:sz w:val="22"/>
          <w:szCs w:val="22"/>
          <w:lang w:eastAsia="ar-SA"/>
        </w:rPr>
      </w:pPr>
      <w:r w:rsidRPr="004C3B0A">
        <w:rPr>
          <w:color w:val="000000"/>
          <w:sz w:val="22"/>
          <w:szCs w:val="22"/>
          <w:lang w:eastAsia="ar-SA"/>
        </w:rPr>
        <w:t>При этом (</w:t>
      </w:r>
      <w:r w:rsidRPr="004C3B0A">
        <w:rPr>
          <w:i/>
          <w:color w:val="000000"/>
          <w:sz w:val="22"/>
          <w:szCs w:val="22"/>
          <w:lang w:eastAsia="ar-SA"/>
        </w:rPr>
        <w:t>Контрагент</w:t>
      </w:r>
      <w:r w:rsidRPr="004C3B0A">
        <w:rPr>
          <w:color w:val="000000"/>
          <w:sz w:val="22"/>
          <w:szCs w:val="22"/>
          <w:lang w:eastAsia="ar-SA"/>
        </w:rPr>
        <w:t xml:space="preserve">) гарантирует (обязуется): </w:t>
      </w:r>
    </w:p>
    <w:p w:rsidR="004C3B0A" w:rsidRPr="004C3B0A" w:rsidRDefault="004C3B0A" w:rsidP="004C3B0A">
      <w:pPr>
        <w:numPr>
          <w:ilvl w:val="0"/>
          <w:numId w:val="24"/>
        </w:numPr>
        <w:tabs>
          <w:tab w:val="left" w:pos="851"/>
          <w:tab w:val="left" w:pos="1134"/>
        </w:tabs>
        <w:suppressAutoHyphens/>
        <w:ind w:firstLine="567"/>
        <w:jc w:val="both"/>
        <w:rPr>
          <w:rFonts w:eastAsia="Calibri"/>
          <w:color w:val="000000"/>
          <w:sz w:val="22"/>
          <w:szCs w:val="22"/>
          <w:lang w:eastAsia="en-US"/>
        </w:rPr>
      </w:pPr>
      <w:r w:rsidRPr="004C3B0A">
        <w:rPr>
          <w:rFonts w:eastAsia="Calibri"/>
          <w:color w:val="000000"/>
          <w:sz w:val="22"/>
          <w:szCs w:val="22"/>
          <w:lang w:eastAsia="en-US"/>
        </w:rPr>
        <w:t xml:space="preserve">что все его действия по привлечению соисполнителя будут оформлены документально, </w:t>
      </w:r>
    </w:p>
    <w:p w:rsidR="004C3B0A" w:rsidRPr="004C3B0A" w:rsidRDefault="004C3B0A" w:rsidP="004C3B0A">
      <w:pPr>
        <w:numPr>
          <w:ilvl w:val="0"/>
          <w:numId w:val="24"/>
        </w:numPr>
        <w:tabs>
          <w:tab w:val="left" w:pos="851"/>
          <w:tab w:val="left" w:pos="1134"/>
        </w:tabs>
        <w:suppressAutoHyphens/>
        <w:ind w:firstLine="567"/>
        <w:jc w:val="both"/>
        <w:rPr>
          <w:rFonts w:eastAsia="Calibri"/>
          <w:color w:val="000000"/>
          <w:sz w:val="22"/>
          <w:szCs w:val="22"/>
          <w:lang w:eastAsia="en-US"/>
        </w:rPr>
      </w:pPr>
      <w:r w:rsidRPr="004C3B0A">
        <w:rPr>
          <w:rFonts w:eastAsia="Calibri"/>
          <w:color w:val="000000"/>
          <w:sz w:val="22"/>
          <w:szCs w:val="22"/>
          <w:lang w:eastAsia="en-US"/>
        </w:rPr>
        <w:t>что соответствующие отношения и совершенные в рамках этих отношений сделки действительны (реальны); все документы и сведения в таких документах достоверны и полны.</w:t>
      </w:r>
    </w:p>
    <w:p w:rsidR="004C3B0A" w:rsidRPr="004C3B0A" w:rsidRDefault="004C3B0A" w:rsidP="004C3B0A">
      <w:pPr>
        <w:tabs>
          <w:tab w:val="left" w:pos="284"/>
          <w:tab w:val="left" w:pos="567"/>
          <w:tab w:val="left" w:pos="1418"/>
          <w:tab w:val="left" w:pos="2160"/>
        </w:tabs>
        <w:ind w:firstLine="567"/>
        <w:contextualSpacing/>
        <w:jc w:val="both"/>
        <w:rPr>
          <w:color w:val="000000"/>
          <w:sz w:val="22"/>
          <w:szCs w:val="22"/>
          <w:lang w:eastAsia="ar-SA"/>
        </w:rPr>
      </w:pPr>
      <w:r w:rsidRPr="004C3B0A">
        <w:rPr>
          <w:color w:val="000000"/>
          <w:sz w:val="22"/>
          <w:szCs w:val="22"/>
          <w:lang w:eastAsia="ar-SA"/>
        </w:rPr>
        <w:t xml:space="preserve">1.3.8. По операциям с участием </w:t>
      </w:r>
      <w:r w:rsidRPr="004C3B0A">
        <w:rPr>
          <w:i/>
          <w:color w:val="000000"/>
          <w:sz w:val="22"/>
          <w:szCs w:val="22"/>
          <w:lang w:eastAsia="ar-SA"/>
        </w:rPr>
        <w:t>(Контрагента)</w:t>
      </w:r>
      <w:r w:rsidRPr="004C3B0A">
        <w:rPr>
          <w:color w:val="000000"/>
          <w:sz w:val="22"/>
          <w:szCs w:val="22"/>
          <w:lang w:eastAsia="ar-SA"/>
        </w:rPr>
        <w:t xml:space="preserve"> не имеется и не будет иметься признаков Несформированного источника вычета НДС.</w:t>
      </w:r>
    </w:p>
    <w:p w:rsidR="004C3B0A" w:rsidRPr="004C3B0A" w:rsidRDefault="004C3B0A" w:rsidP="004C3B0A">
      <w:pPr>
        <w:tabs>
          <w:tab w:val="left" w:pos="567"/>
          <w:tab w:val="left" w:pos="993"/>
          <w:tab w:val="left" w:pos="1418"/>
        </w:tabs>
        <w:ind w:firstLine="567"/>
        <w:contextualSpacing/>
        <w:jc w:val="both"/>
        <w:rPr>
          <w:rFonts w:eastAsia="Calibri"/>
          <w:color w:val="000000"/>
          <w:sz w:val="22"/>
          <w:szCs w:val="22"/>
          <w:lang w:eastAsia="en-US"/>
        </w:rPr>
      </w:pPr>
      <w:r w:rsidRPr="004C3B0A">
        <w:rPr>
          <w:rFonts w:eastAsia="Calibri"/>
          <w:color w:val="000000"/>
          <w:sz w:val="22"/>
          <w:szCs w:val="22"/>
          <w:lang w:eastAsia="en-US"/>
        </w:rPr>
        <w:t>1.3.9. Обязуется обеспечить представление соисполнителем в территориальный налоговый орган по месту его регистрации Согласия налогоплательщика, на условиях и в порядке, аналогичных предусмотренным в п. 1.2.2 Особых условий.</w:t>
      </w:r>
    </w:p>
    <w:p w:rsidR="004C3B0A" w:rsidRPr="004C3B0A" w:rsidRDefault="004C3B0A" w:rsidP="004C3B0A">
      <w:pPr>
        <w:tabs>
          <w:tab w:val="left" w:pos="567"/>
          <w:tab w:val="left" w:pos="993"/>
          <w:tab w:val="left" w:pos="1418"/>
        </w:tabs>
        <w:ind w:firstLine="567"/>
        <w:contextualSpacing/>
        <w:jc w:val="both"/>
        <w:rPr>
          <w:rFonts w:eastAsia="Calibri"/>
          <w:strike/>
          <w:color w:val="000000"/>
          <w:sz w:val="22"/>
          <w:szCs w:val="22"/>
        </w:rPr>
      </w:pPr>
      <w:r w:rsidRPr="004C3B0A">
        <w:rPr>
          <w:rFonts w:eastAsia="Calibri"/>
          <w:color w:val="000000"/>
          <w:sz w:val="22"/>
          <w:szCs w:val="22"/>
          <w:lang w:eastAsia="en-US"/>
        </w:rPr>
        <w:t>1.3.10. </w:t>
      </w:r>
      <w:bookmarkStart w:id="10" w:name="_Hlk99378569"/>
      <w:r w:rsidRPr="004C3B0A">
        <w:rPr>
          <w:rFonts w:eastAsia="Calibri"/>
          <w:color w:val="000000"/>
          <w:sz w:val="22"/>
          <w:szCs w:val="22"/>
          <w:lang w:eastAsia="en-US"/>
        </w:rPr>
        <w:t xml:space="preserve">Обязуется включить </w:t>
      </w:r>
      <w:r w:rsidRPr="004C3B0A">
        <w:rPr>
          <w:rFonts w:eastAsia="Calibri"/>
          <w:color w:val="000000"/>
          <w:sz w:val="22"/>
          <w:szCs w:val="22"/>
        </w:rPr>
        <w:t xml:space="preserve">в </w:t>
      </w:r>
      <w:r w:rsidRPr="004C3B0A">
        <w:rPr>
          <w:rFonts w:eastAsia="Calibri"/>
          <w:color w:val="000000"/>
          <w:sz w:val="22"/>
          <w:szCs w:val="22"/>
          <w:lang w:eastAsia="en-US"/>
        </w:rPr>
        <w:t>договор, заключенный соисполнителем,</w:t>
      </w:r>
      <w:r w:rsidRPr="004C3B0A" w:rsidDel="00441ACF">
        <w:rPr>
          <w:rFonts w:eastAsia="Calibri"/>
          <w:color w:val="000000"/>
          <w:sz w:val="22"/>
          <w:szCs w:val="22"/>
        </w:rPr>
        <w:t xml:space="preserve"> </w:t>
      </w:r>
      <w:bookmarkEnd w:id="10"/>
      <w:r w:rsidRPr="004C3B0A">
        <w:rPr>
          <w:rFonts w:eastAsia="Calibri"/>
          <w:color w:val="000000"/>
          <w:sz w:val="22"/>
          <w:szCs w:val="22"/>
          <w:lang w:eastAsia="en-US"/>
        </w:rPr>
        <w:t>следующее обязательное условие:</w:t>
      </w:r>
      <w:r w:rsidRPr="004C3B0A">
        <w:rPr>
          <w:rFonts w:eastAsia="Calibri"/>
          <w:strike/>
          <w:color w:val="000000"/>
          <w:sz w:val="22"/>
          <w:szCs w:val="22"/>
          <w:lang w:eastAsia="en-US"/>
        </w:rPr>
        <w:t xml:space="preserve"> </w:t>
      </w:r>
    </w:p>
    <w:p w:rsidR="004C3B0A" w:rsidRPr="004C3B0A" w:rsidRDefault="004C3B0A" w:rsidP="004C3B0A">
      <w:pPr>
        <w:tabs>
          <w:tab w:val="left" w:pos="567"/>
          <w:tab w:val="left" w:pos="993"/>
          <w:tab w:val="left" w:pos="1418"/>
        </w:tabs>
        <w:ind w:firstLine="567"/>
        <w:contextualSpacing/>
        <w:jc w:val="both"/>
        <w:rPr>
          <w:rFonts w:eastAsia="Calibri"/>
          <w:color w:val="000000"/>
          <w:sz w:val="22"/>
          <w:szCs w:val="22"/>
          <w:lang w:eastAsia="en-US"/>
        </w:rPr>
      </w:pPr>
      <w:r w:rsidRPr="004C3B0A">
        <w:rPr>
          <w:rFonts w:eastAsia="Calibri"/>
          <w:color w:val="000000"/>
          <w:sz w:val="22"/>
          <w:szCs w:val="22"/>
        </w:rPr>
        <w:t>«(</w:t>
      </w:r>
      <w:r w:rsidRPr="004C3B0A">
        <w:rPr>
          <w:rFonts w:eastAsia="Calibri"/>
          <w:i/>
          <w:color w:val="000000"/>
          <w:sz w:val="22"/>
          <w:szCs w:val="22"/>
          <w:lang w:eastAsia="en-US"/>
        </w:rPr>
        <w:t>Соисполнитель),</w:t>
      </w:r>
      <w:r w:rsidRPr="004C3B0A">
        <w:rPr>
          <w:rFonts w:eastAsia="Calibri"/>
          <w:color w:val="000000"/>
          <w:sz w:val="22"/>
          <w:szCs w:val="22"/>
          <w:lang w:eastAsia="en-US"/>
        </w:rPr>
        <w:t xml:space="preserve"> подписывая договор, тем самым представляет </w:t>
      </w:r>
      <w:r w:rsidRPr="004C3B0A">
        <w:rPr>
          <w:rFonts w:eastAsia="Calibri"/>
          <w:i/>
          <w:color w:val="000000"/>
          <w:sz w:val="22"/>
          <w:szCs w:val="22"/>
          <w:lang w:eastAsia="en-US"/>
        </w:rPr>
        <w:t>(Контрагенту)</w:t>
      </w:r>
      <w:r w:rsidRPr="004C3B0A">
        <w:rPr>
          <w:rFonts w:eastAsia="Calibri"/>
          <w:color w:val="000000"/>
          <w:sz w:val="22"/>
          <w:szCs w:val="22"/>
          <w:lang w:eastAsia="en-US"/>
        </w:rPr>
        <w:t xml:space="preserve"> и </w:t>
      </w:r>
      <w:r w:rsidRPr="004C3B0A">
        <w:rPr>
          <w:rFonts w:eastAsia="Calibri"/>
          <w:i/>
          <w:color w:val="000000"/>
          <w:sz w:val="22"/>
          <w:szCs w:val="22"/>
          <w:lang w:eastAsia="en-US"/>
        </w:rPr>
        <w:t>(Обществу)</w:t>
      </w:r>
      <w:r w:rsidRPr="004C3B0A">
        <w:rPr>
          <w:rFonts w:eastAsia="Calibri"/>
          <w:color w:val="000000"/>
          <w:sz w:val="22"/>
          <w:szCs w:val="22"/>
          <w:lang w:eastAsia="en-US"/>
        </w:rPr>
        <w:t xml:space="preserve"> сроком действия с начала календарного квартала, в котором заключен </w:t>
      </w:r>
      <w:r w:rsidRPr="004C3B0A">
        <w:rPr>
          <w:rFonts w:eastAsia="Calibri"/>
          <w:color w:val="000000"/>
          <w:sz w:val="22"/>
          <w:szCs w:val="22"/>
        </w:rPr>
        <w:t xml:space="preserve">договор с </w:t>
      </w:r>
      <w:r w:rsidRPr="004C3B0A">
        <w:rPr>
          <w:rFonts w:eastAsia="Calibri"/>
          <w:i/>
          <w:color w:val="000000"/>
          <w:sz w:val="22"/>
          <w:szCs w:val="22"/>
        </w:rPr>
        <w:t>(Соисполнителем)</w:t>
      </w:r>
      <w:r w:rsidRPr="004C3B0A">
        <w:rPr>
          <w:rFonts w:eastAsia="Calibri"/>
          <w:color w:val="000000"/>
          <w:sz w:val="22"/>
          <w:szCs w:val="22"/>
          <w:lang w:eastAsia="en-US"/>
        </w:rPr>
        <w:t>, и бессрочно согласие на раскрытие, распространение и публикацию (</w:t>
      </w:r>
      <w:r w:rsidRPr="004C3B0A">
        <w:rPr>
          <w:rFonts w:eastAsia="Calibri"/>
          <w:i/>
          <w:color w:val="000000"/>
          <w:sz w:val="22"/>
          <w:szCs w:val="22"/>
          <w:lang w:eastAsia="en-US"/>
        </w:rPr>
        <w:t>Контрагентом</w:t>
      </w:r>
      <w:r w:rsidRPr="004C3B0A">
        <w:rPr>
          <w:rFonts w:eastAsia="Calibri"/>
          <w:color w:val="000000"/>
          <w:sz w:val="22"/>
          <w:szCs w:val="22"/>
          <w:lang w:eastAsia="en-US"/>
        </w:rPr>
        <w:t xml:space="preserve">) и </w:t>
      </w:r>
      <w:r w:rsidRPr="004C3B0A">
        <w:rPr>
          <w:rFonts w:eastAsia="Calibri"/>
          <w:i/>
          <w:color w:val="000000"/>
          <w:sz w:val="22"/>
          <w:szCs w:val="22"/>
          <w:lang w:eastAsia="en-US"/>
        </w:rPr>
        <w:t>(Обществом)</w:t>
      </w:r>
      <w:r w:rsidRPr="004C3B0A">
        <w:rPr>
          <w:rFonts w:eastAsia="Calibri"/>
          <w:color w:val="000000"/>
          <w:sz w:val="22"/>
          <w:szCs w:val="22"/>
          <w:lang w:eastAsia="en-US"/>
        </w:rPr>
        <w:t xml:space="preserve"> любым способом, в том числе в информационно-телекоммуникационной сети Интернет, а также передачу любым способом любым третьим лицам следующей конфиденциальной информации, составляющей коммерческую и (или) налоговую тайну </w:t>
      </w:r>
      <w:r w:rsidRPr="004C3B0A">
        <w:rPr>
          <w:rFonts w:eastAsia="Calibri"/>
          <w:i/>
          <w:color w:val="000000"/>
          <w:sz w:val="22"/>
          <w:szCs w:val="22"/>
          <w:lang w:eastAsia="en-US"/>
        </w:rPr>
        <w:t>(Соисполнителя)</w:t>
      </w:r>
      <w:r w:rsidRPr="004C3B0A">
        <w:rPr>
          <w:rFonts w:eastAsia="Calibri"/>
          <w:color w:val="000000"/>
          <w:sz w:val="22"/>
          <w:szCs w:val="22"/>
          <w:lang w:eastAsia="en-US"/>
        </w:rPr>
        <w:t xml:space="preserve">: </w:t>
      </w:r>
    </w:p>
    <w:p w:rsidR="004C3B0A" w:rsidRPr="004C3B0A" w:rsidRDefault="004C3B0A" w:rsidP="004C3B0A">
      <w:pPr>
        <w:tabs>
          <w:tab w:val="left" w:pos="567"/>
          <w:tab w:val="left" w:pos="1134"/>
          <w:tab w:val="left" w:pos="1418"/>
        </w:tabs>
        <w:ind w:firstLine="567"/>
        <w:contextualSpacing/>
        <w:jc w:val="both"/>
        <w:rPr>
          <w:rFonts w:eastAsia="Calibri"/>
          <w:color w:val="000000"/>
          <w:sz w:val="22"/>
          <w:szCs w:val="22"/>
          <w:lang w:eastAsia="en-US"/>
        </w:rPr>
      </w:pPr>
      <w:r w:rsidRPr="004C3B0A">
        <w:rPr>
          <w:rFonts w:eastAsia="Calibri"/>
          <w:color w:val="000000"/>
          <w:sz w:val="22"/>
          <w:szCs w:val="22"/>
          <w:lang w:eastAsia="en-US"/>
        </w:rPr>
        <w:lastRenderedPageBreak/>
        <w:t>1)</w:t>
      </w:r>
      <w:r w:rsidRPr="004C3B0A">
        <w:rPr>
          <w:rFonts w:eastAsia="Calibri"/>
          <w:color w:val="000000"/>
          <w:sz w:val="22"/>
          <w:szCs w:val="22"/>
          <w:lang w:eastAsia="en-US"/>
        </w:rPr>
        <w:tab/>
        <w:t xml:space="preserve">сведений о наличии (урегулировании, </w:t>
      </w:r>
      <w:proofErr w:type="spellStart"/>
      <w:r w:rsidRPr="004C3B0A">
        <w:rPr>
          <w:rFonts w:eastAsia="Calibri"/>
          <w:color w:val="000000"/>
          <w:sz w:val="22"/>
          <w:szCs w:val="22"/>
          <w:lang w:eastAsia="en-US"/>
        </w:rPr>
        <w:t>неурегулировании</w:t>
      </w:r>
      <w:proofErr w:type="spellEnd"/>
      <w:r w:rsidRPr="004C3B0A">
        <w:rPr>
          <w:rFonts w:eastAsia="Calibri"/>
          <w:color w:val="000000"/>
          <w:sz w:val="22"/>
          <w:szCs w:val="22"/>
          <w:lang w:eastAsia="en-US"/>
        </w:rPr>
        <w:t xml:space="preserve">) Несформированного источника вычета НДС по цепочке поставщиков товаров (работ, услуг) </w:t>
      </w:r>
      <w:r w:rsidRPr="004C3B0A">
        <w:rPr>
          <w:rFonts w:eastAsia="Calibri"/>
          <w:color w:val="000000"/>
          <w:sz w:val="22"/>
          <w:szCs w:val="22"/>
        </w:rPr>
        <w:t xml:space="preserve">для принятия к вычету НДС </w:t>
      </w:r>
      <w:r w:rsidRPr="004C3B0A">
        <w:rPr>
          <w:rFonts w:eastAsia="Calibri"/>
          <w:color w:val="000000"/>
          <w:sz w:val="22"/>
          <w:szCs w:val="22"/>
          <w:lang w:eastAsia="en-US"/>
        </w:rPr>
        <w:t>по операциям с участием (</w:t>
      </w:r>
      <w:r w:rsidRPr="004C3B0A">
        <w:rPr>
          <w:rFonts w:eastAsia="Calibri"/>
          <w:i/>
          <w:color w:val="000000"/>
          <w:sz w:val="22"/>
          <w:szCs w:val="22"/>
          <w:lang w:eastAsia="en-US"/>
        </w:rPr>
        <w:t>Соисполнителя</w:t>
      </w:r>
      <w:r w:rsidRPr="004C3B0A">
        <w:rPr>
          <w:rFonts w:eastAsia="Calibri"/>
          <w:color w:val="000000"/>
          <w:sz w:val="22"/>
          <w:szCs w:val="22"/>
          <w:lang w:eastAsia="en-US"/>
        </w:rPr>
        <w:t>),</w:t>
      </w:r>
    </w:p>
    <w:p w:rsidR="004C3B0A" w:rsidRPr="004C3B0A" w:rsidRDefault="004C3B0A" w:rsidP="004C3B0A">
      <w:pPr>
        <w:tabs>
          <w:tab w:val="left" w:pos="567"/>
          <w:tab w:val="left" w:pos="1134"/>
          <w:tab w:val="left" w:pos="1418"/>
        </w:tabs>
        <w:ind w:firstLine="567"/>
        <w:contextualSpacing/>
        <w:jc w:val="both"/>
        <w:rPr>
          <w:rFonts w:eastAsia="Calibri"/>
          <w:color w:val="000000"/>
          <w:sz w:val="22"/>
          <w:szCs w:val="22"/>
          <w:lang w:eastAsia="en-US"/>
        </w:rPr>
      </w:pPr>
      <w:r w:rsidRPr="004C3B0A">
        <w:rPr>
          <w:rFonts w:eastAsia="Calibri"/>
          <w:color w:val="000000"/>
          <w:sz w:val="22"/>
          <w:szCs w:val="22"/>
          <w:lang w:eastAsia="en-US"/>
        </w:rPr>
        <w:t>2)</w:t>
      </w:r>
      <w:r w:rsidRPr="004C3B0A">
        <w:rPr>
          <w:rFonts w:eastAsia="Calibri"/>
          <w:color w:val="000000"/>
          <w:sz w:val="22"/>
          <w:szCs w:val="22"/>
          <w:lang w:eastAsia="en-US"/>
        </w:rPr>
        <w:tab/>
        <w:t xml:space="preserve">иных сведений, официальным образом полученных </w:t>
      </w:r>
      <w:r w:rsidRPr="004C3B0A">
        <w:rPr>
          <w:rFonts w:eastAsia="Calibri"/>
          <w:i/>
          <w:color w:val="000000"/>
          <w:sz w:val="22"/>
          <w:szCs w:val="22"/>
          <w:lang w:eastAsia="en-US"/>
        </w:rPr>
        <w:t>(Контрагентом)</w:t>
      </w:r>
      <w:r w:rsidRPr="004C3B0A">
        <w:rPr>
          <w:rFonts w:eastAsia="Calibri"/>
          <w:color w:val="000000"/>
          <w:sz w:val="22"/>
          <w:szCs w:val="22"/>
          <w:lang w:eastAsia="en-US"/>
        </w:rPr>
        <w:t xml:space="preserve"> от налогового органа, в том числе, в отношении Несформированного источника вычета НДС по любым операциям с участием (</w:t>
      </w:r>
      <w:r w:rsidRPr="004C3B0A">
        <w:rPr>
          <w:rFonts w:eastAsia="Calibri"/>
          <w:i/>
          <w:color w:val="000000"/>
          <w:sz w:val="22"/>
          <w:szCs w:val="22"/>
          <w:lang w:eastAsia="en-US"/>
        </w:rPr>
        <w:t>Соисполнителя</w:t>
      </w:r>
      <w:r w:rsidRPr="004C3B0A">
        <w:rPr>
          <w:rFonts w:eastAsia="Calibri"/>
          <w:color w:val="000000"/>
          <w:sz w:val="22"/>
          <w:szCs w:val="22"/>
          <w:lang w:eastAsia="en-US"/>
        </w:rPr>
        <w:t xml:space="preserve">)». </w:t>
      </w:r>
    </w:p>
    <w:p w:rsidR="004C3B0A" w:rsidRPr="004C3B0A" w:rsidRDefault="004C3B0A" w:rsidP="004C3B0A">
      <w:pPr>
        <w:tabs>
          <w:tab w:val="left" w:pos="567"/>
          <w:tab w:val="left" w:pos="1134"/>
          <w:tab w:val="left" w:pos="1418"/>
        </w:tabs>
        <w:ind w:firstLine="567"/>
        <w:contextualSpacing/>
        <w:jc w:val="both"/>
        <w:rPr>
          <w:color w:val="000000"/>
          <w:sz w:val="22"/>
          <w:szCs w:val="22"/>
          <w:lang w:eastAsia="ar-SA"/>
        </w:rPr>
      </w:pPr>
      <w:r w:rsidRPr="004C3B0A">
        <w:rPr>
          <w:color w:val="000000"/>
          <w:sz w:val="22"/>
          <w:szCs w:val="22"/>
          <w:lang w:eastAsia="ar-SA"/>
        </w:rPr>
        <w:t xml:space="preserve">1.3.11. Все совершаемые </w:t>
      </w:r>
      <w:r w:rsidRPr="004C3B0A">
        <w:rPr>
          <w:i/>
          <w:color w:val="000000"/>
          <w:sz w:val="22"/>
          <w:szCs w:val="22"/>
          <w:lang w:eastAsia="ar-SA"/>
        </w:rPr>
        <w:t>(Контрагентом)</w:t>
      </w:r>
      <w:r w:rsidRPr="004C3B0A">
        <w:rPr>
          <w:color w:val="000000"/>
          <w:sz w:val="22"/>
          <w:szCs w:val="22"/>
          <w:lang w:eastAsia="ar-SA"/>
        </w:rPr>
        <w:t xml:space="preserve"> операции будут своевременно, полностью и достоверно отражены в счетах-фактурах и первичных документах (</w:t>
      </w:r>
      <w:r w:rsidRPr="004C3B0A">
        <w:rPr>
          <w:i/>
          <w:color w:val="000000"/>
          <w:sz w:val="22"/>
          <w:szCs w:val="22"/>
          <w:lang w:eastAsia="ar-SA"/>
        </w:rPr>
        <w:t>Контрагента</w:t>
      </w:r>
      <w:r w:rsidRPr="004C3B0A">
        <w:rPr>
          <w:color w:val="000000"/>
          <w:sz w:val="22"/>
          <w:szCs w:val="22"/>
          <w:lang w:eastAsia="ar-SA"/>
        </w:rPr>
        <w:t>) и в его обязательной бухгалтерской, налоговой, статистической и любой иной отчетности.</w:t>
      </w:r>
    </w:p>
    <w:p w:rsidR="004C3B0A" w:rsidRPr="004C3B0A" w:rsidRDefault="004C3B0A" w:rsidP="004C3B0A">
      <w:pPr>
        <w:tabs>
          <w:tab w:val="left" w:pos="567"/>
          <w:tab w:val="left" w:pos="1134"/>
          <w:tab w:val="left" w:pos="1418"/>
        </w:tabs>
        <w:ind w:firstLine="567"/>
        <w:contextualSpacing/>
        <w:jc w:val="both"/>
        <w:rPr>
          <w:color w:val="000000"/>
          <w:sz w:val="22"/>
          <w:szCs w:val="22"/>
          <w:lang w:eastAsia="ar-SA"/>
        </w:rPr>
      </w:pPr>
      <w:r w:rsidRPr="004C3B0A">
        <w:rPr>
          <w:color w:val="000000"/>
          <w:sz w:val="22"/>
          <w:szCs w:val="22"/>
          <w:lang w:eastAsia="ar-SA"/>
        </w:rPr>
        <w:t xml:space="preserve">Будет требовать от соисполнителей, чтобы все совершаемые ими с </w:t>
      </w:r>
      <w:r w:rsidRPr="004C3B0A">
        <w:rPr>
          <w:i/>
          <w:color w:val="000000"/>
          <w:sz w:val="22"/>
          <w:szCs w:val="22"/>
          <w:lang w:eastAsia="ar-SA"/>
        </w:rPr>
        <w:t>(Контрагентом)</w:t>
      </w:r>
      <w:r w:rsidRPr="004C3B0A">
        <w:rPr>
          <w:color w:val="000000"/>
          <w:sz w:val="22"/>
          <w:szCs w:val="22"/>
          <w:lang w:eastAsia="ar-SA"/>
        </w:rPr>
        <w:t xml:space="preserve"> операции своевременно, полностью и достоверно отражались в их счетах-фактурах и первичных документах, а также в их обязательной бухгалтерской, налоговой, статистической и любой иной отчетности.</w:t>
      </w:r>
    </w:p>
    <w:p w:rsidR="004C3B0A" w:rsidRPr="004C3B0A" w:rsidRDefault="004C3B0A" w:rsidP="004C3B0A">
      <w:pPr>
        <w:tabs>
          <w:tab w:val="left" w:pos="567"/>
          <w:tab w:val="left" w:pos="1134"/>
          <w:tab w:val="left" w:pos="1418"/>
        </w:tabs>
        <w:ind w:firstLine="567"/>
        <w:contextualSpacing/>
        <w:jc w:val="both"/>
        <w:rPr>
          <w:color w:val="000000"/>
          <w:sz w:val="22"/>
          <w:szCs w:val="22"/>
          <w:lang w:eastAsia="ar-SA"/>
        </w:rPr>
      </w:pPr>
      <w:r w:rsidRPr="004C3B0A">
        <w:rPr>
          <w:color w:val="000000"/>
          <w:sz w:val="22"/>
          <w:szCs w:val="22"/>
          <w:lang w:eastAsia="ar-SA"/>
        </w:rPr>
        <w:t xml:space="preserve">1.3.12. Предоставит </w:t>
      </w:r>
      <w:r w:rsidRPr="004C3B0A">
        <w:rPr>
          <w:i/>
          <w:color w:val="000000"/>
          <w:sz w:val="22"/>
          <w:szCs w:val="22"/>
          <w:lang w:eastAsia="ar-SA"/>
        </w:rPr>
        <w:t>(Обществу)</w:t>
      </w:r>
      <w:r w:rsidRPr="004C3B0A">
        <w:rPr>
          <w:color w:val="000000"/>
          <w:sz w:val="22"/>
          <w:szCs w:val="22"/>
          <w:lang w:eastAsia="ar-SA"/>
        </w:rPr>
        <w:t xml:space="preserve"> достоверные, полностью соответствующие законодательству РФ счета-фактуры и первичные документы, которые подлежат оформлению в рамках настоящего Договора. </w:t>
      </w:r>
    </w:p>
    <w:p w:rsidR="004C3B0A" w:rsidRPr="004C3B0A" w:rsidRDefault="004C3B0A" w:rsidP="004C3B0A">
      <w:pPr>
        <w:tabs>
          <w:tab w:val="left" w:pos="567"/>
          <w:tab w:val="left" w:pos="1134"/>
          <w:tab w:val="left" w:pos="1418"/>
        </w:tabs>
        <w:ind w:firstLine="567"/>
        <w:contextualSpacing/>
        <w:jc w:val="both"/>
        <w:rPr>
          <w:color w:val="000000"/>
          <w:sz w:val="22"/>
          <w:szCs w:val="22"/>
          <w:lang w:eastAsia="ar-SA"/>
        </w:rPr>
      </w:pPr>
      <w:r w:rsidRPr="004C3B0A">
        <w:rPr>
          <w:color w:val="000000"/>
          <w:sz w:val="22"/>
          <w:szCs w:val="22"/>
          <w:lang w:eastAsia="ar-SA"/>
        </w:rPr>
        <w:t>Обеспечит предоставление соисполнителем</w:t>
      </w:r>
      <w:r w:rsidRPr="004C3B0A">
        <w:rPr>
          <w:i/>
          <w:color w:val="000000"/>
          <w:sz w:val="22"/>
          <w:szCs w:val="22"/>
          <w:lang w:eastAsia="ar-SA"/>
        </w:rPr>
        <w:t xml:space="preserve"> (Контрагенту) </w:t>
      </w:r>
      <w:r w:rsidRPr="004C3B0A">
        <w:rPr>
          <w:color w:val="000000"/>
          <w:sz w:val="22"/>
          <w:szCs w:val="22"/>
          <w:lang w:eastAsia="ar-SA"/>
        </w:rPr>
        <w:t xml:space="preserve">достоверных, полностью соответствующих законодательству РФ счетов-фактур и первичных документов, которые подлежат оформлению при исполнении (в целях исполнения) договоров, заключенных </w:t>
      </w:r>
      <w:r w:rsidRPr="004C3B0A">
        <w:rPr>
          <w:i/>
          <w:color w:val="000000"/>
          <w:sz w:val="22"/>
          <w:szCs w:val="22"/>
          <w:lang w:eastAsia="ar-SA"/>
        </w:rPr>
        <w:t>(Контрагентом)</w:t>
      </w:r>
      <w:r w:rsidRPr="004C3B0A">
        <w:rPr>
          <w:color w:val="000000"/>
          <w:sz w:val="22"/>
          <w:szCs w:val="22"/>
          <w:lang w:eastAsia="ar-SA"/>
        </w:rPr>
        <w:t xml:space="preserve"> и соисполнителем в целях исполнения настоящего Договора. </w:t>
      </w:r>
    </w:p>
    <w:p w:rsidR="004C3B0A" w:rsidRPr="004C3B0A" w:rsidRDefault="004C3B0A" w:rsidP="004C3B0A">
      <w:pPr>
        <w:tabs>
          <w:tab w:val="left" w:pos="567"/>
          <w:tab w:val="left" w:pos="1418"/>
        </w:tabs>
        <w:ind w:firstLine="567"/>
        <w:contextualSpacing/>
        <w:jc w:val="both"/>
        <w:rPr>
          <w:color w:val="000000"/>
          <w:sz w:val="22"/>
          <w:szCs w:val="22"/>
          <w:lang w:eastAsia="ar-SA"/>
        </w:rPr>
      </w:pPr>
      <w:r w:rsidRPr="004C3B0A">
        <w:rPr>
          <w:color w:val="000000"/>
          <w:sz w:val="22"/>
          <w:szCs w:val="22"/>
          <w:lang w:eastAsia="ar-SA"/>
        </w:rPr>
        <w:t>1.3.13. Предоставит (</w:t>
      </w:r>
      <w:r w:rsidRPr="004C3B0A">
        <w:rPr>
          <w:i/>
          <w:color w:val="000000"/>
          <w:sz w:val="22"/>
          <w:szCs w:val="22"/>
          <w:lang w:eastAsia="ar-SA"/>
        </w:rPr>
        <w:t xml:space="preserve">Обществу), </w:t>
      </w:r>
      <w:r w:rsidRPr="004C3B0A">
        <w:rPr>
          <w:color w:val="000000"/>
          <w:sz w:val="22"/>
          <w:szCs w:val="22"/>
          <w:lang w:eastAsia="ar-SA"/>
        </w:rPr>
        <w:t>или органам государственного контроля, или суду по первому требованию, а также обеспечит предоставление</w:t>
      </w:r>
      <w:r w:rsidRPr="004C3B0A" w:rsidDel="005D543A">
        <w:rPr>
          <w:i/>
          <w:color w:val="000000"/>
          <w:sz w:val="22"/>
          <w:szCs w:val="22"/>
          <w:lang w:eastAsia="ar-SA"/>
        </w:rPr>
        <w:t xml:space="preserve"> </w:t>
      </w:r>
      <w:r w:rsidRPr="004C3B0A">
        <w:rPr>
          <w:color w:val="000000"/>
          <w:sz w:val="22"/>
          <w:szCs w:val="22"/>
          <w:lang w:eastAsia="ar-SA"/>
        </w:rPr>
        <w:t>соисполнителем</w:t>
      </w:r>
      <w:r w:rsidRPr="004C3B0A">
        <w:rPr>
          <w:i/>
          <w:color w:val="000000"/>
          <w:sz w:val="22"/>
          <w:szCs w:val="22"/>
          <w:lang w:eastAsia="ar-SA"/>
        </w:rPr>
        <w:t xml:space="preserve"> </w:t>
      </w:r>
      <w:r w:rsidRPr="004C3B0A">
        <w:rPr>
          <w:color w:val="000000"/>
          <w:sz w:val="22"/>
          <w:szCs w:val="22"/>
          <w:lang w:eastAsia="ar-SA"/>
        </w:rPr>
        <w:t>и контрагентом соисполнителя в том числе, но не ограничиваясь этим, надлежащим образом заверенные копии:</w:t>
      </w:r>
    </w:p>
    <w:p w:rsidR="004C3B0A" w:rsidRPr="004C3B0A" w:rsidRDefault="004C3B0A" w:rsidP="008E35AD">
      <w:pPr>
        <w:numPr>
          <w:ilvl w:val="0"/>
          <w:numId w:val="17"/>
        </w:numPr>
        <w:tabs>
          <w:tab w:val="left" w:pos="851"/>
          <w:tab w:val="left" w:pos="1134"/>
          <w:tab w:val="left" w:pos="1418"/>
        </w:tabs>
        <w:ind w:left="0" w:firstLine="567"/>
        <w:contextualSpacing/>
        <w:jc w:val="both"/>
        <w:rPr>
          <w:sz w:val="22"/>
          <w:szCs w:val="22"/>
          <w:lang w:eastAsia="ar-SA"/>
        </w:rPr>
      </w:pPr>
      <w:r w:rsidRPr="004C3B0A">
        <w:rPr>
          <w:color w:val="000000"/>
          <w:sz w:val="22"/>
          <w:szCs w:val="22"/>
          <w:lang w:eastAsia="ar-SA"/>
        </w:rPr>
        <w:t xml:space="preserve">документов, относящихся к осуществлению операций по исполнению настоящего Договора и договоров, заключенных </w:t>
      </w:r>
      <w:r w:rsidRPr="004C3B0A">
        <w:rPr>
          <w:sz w:val="22"/>
          <w:szCs w:val="22"/>
          <w:lang w:eastAsia="ar-SA"/>
        </w:rPr>
        <w:t>в целях исполнения (во исполнение) настоящего Договора, и подтверждающих гарантии и заверения, указанные в настоящем разделе Особых условий,</w:t>
      </w:r>
    </w:p>
    <w:p w:rsidR="004C3B0A" w:rsidRPr="004C3B0A" w:rsidRDefault="004C3B0A" w:rsidP="008E35AD">
      <w:pPr>
        <w:numPr>
          <w:ilvl w:val="0"/>
          <w:numId w:val="17"/>
        </w:numPr>
        <w:tabs>
          <w:tab w:val="left" w:pos="851"/>
          <w:tab w:val="left" w:pos="1134"/>
          <w:tab w:val="left" w:pos="1418"/>
        </w:tabs>
        <w:ind w:left="0" w:firstLine="567"/>
        <w:contextualSpacing/>
        <w:jc w:val="both"/>
        <w:rPr>
          <w:sz w:val="22"/>
          <w:szCs w:val="22"/>
          <w:lang w:eastAsia="ar-SA"/>
        </w:rPr>
      </w:pPr>
      <w:r w:rsidRPr="004C3B0A">
        <w:rPr>
          <w:color w:val="000000"/>
          <w:sz w:val="22"/>
          <w:szCs w:val="22"/>
          <w:lang w:eastAsia="ar-SA"/>
        </w:rPr>
        <w:t xml:space="preserve">документов, подтверждающих наличие у </w:t>
      </w:r>
      <w:r w:rsidRPr="004C3B0A">
        <w:rPr>
          <w:i/>
          <w:color w:val="000000"/>
          <w:sz w:val="22"/>
          <w:szCs w:val="22"/>
          <w:lang w:eastAsia="ar-SA"/>
        </w:rPr>
        <w:t>(Контрагента),</w:t>
      </w:r>
      <w:r w:rsidRPr="004C3B0A">
        <w:rPr>
          <w:color w:val="000000"/>
          <w:sz w:val="22"/>
          <w:szCs w:val="22"/>
          <w:lang w:eastAsia="ar-SA"/>
        </w:rPr>
        <w:t xml:space="preserve"> соисполнителя и контрагента соисполнителя имущественных и трудовых ресурсов, необходимых для исполнения настоящего Договора (и договоров, заключенных </w:t>
      </w:r>
      <w:r w:rsidRPr="004C3B0A">
        <w:rPr>
          <w:sz w:val="22"/>
          <w:szCs w:val="22"/>
          <w:lang w:eastAsia="ar-SA"/>
        </w:rPr>
        <w:t>в целях исполнения (во исполнение) настоящего Договора</w:t>
      </w:r>
      <w:r w:rsidRPr="004C3B0A">
        <w:rPr>
          <w:color w:val="000000"/>
          <w:sz w:val="22"/>
          <w:szCs w:val="22"/>
          <w:lang w:eastAsia="ar-SA"/>
        </w:rPr>
        <w:t>) собственными силами и средствами, и (или) привлеченными силами и средствами соисполнителя, и (или) привлеченными силами и средствами контрагента соисполнителя. Состав таких документов и требования к ним аналогичны указанным в п.1.3.5 Особых условий.</w:t>
      </w:r>
    </w:p>
    <w:p w:rsidR="004C3B0A" w:rsidRPr="004C3B0A" w:rsidRDefault="004C3B0A" w:rsidP="004C3B0A">
      <w:pPr>
        <w:tabs>
          <w:tab w:val="left" w:pos="284"/>
          <w:tab w:val="left" w:pos="567"/>
          <w:tab w:val="left" w:pos="1418"/>
          <w:tab w:val="left" w:pos="2160"/>
        </w:tabs>
        <w:ind w:firstLine="567"/>
        <w:contextualSpacing/>
        <w:jc w:val="both"/>
        <w:rPr>
          <w:color w:val="000000"/>
          <w:sz w:val="22"/>
          <w:szCs w:val="22"/>
          <w:lang w:eastAsia="ar-SA"/>
        </w:rPr>
      </w:pPr>
      <w:r w:rsidRPr="004C3B0A">
        <w:rPr>
          <w:color w:val="000000"/>
          <w:sz w:val="22"/>
          <w:szCs w:val="22"/>
          <w:lang w:eastAsia="ar-SA"/>
        </w:rPr>
        <w:t>1.4. (</w:t>
      </w:r>
      <w:r w:rsidRPr="004C3B0A">
        <w:rPr>
          <w:i/>
          <w:color w:val="000000"/>
          <w:sz w:val="22"/>
          <w:szCs w:val="22"/>
          <w:lang w:eastAsia="ar-SA"/>
        </w:rPr>
        <w:t>Контрагент</w:t>
      </w:r>
      <w:r w:rsidRPr="004C3B0A">
        <w:rPr>
          <w:color w:val="000000"/>
          <w:sz w:val="22"/>
          <w:szCs w:val="22"/>
          <w:lang w:eastAsia="ar-SA"/>
        </w:rPr>
        <w:t xml:space="preserve">) заверяет на момент подписания настоящего Договора и гарантирует (обязуется) в период действия настоящего Договора, а также в течение 3 (трех) лет после завершения года, в котором прекратилось его действие, </w:t>
      </w:r>
    </w:p>
    <w:p w:rsidR="004C3B0A" w:rsidRPr="004C3B0A" w:rsidRDefault="004C3B0A" w:rsidP="004C3B0A">
      <w:pPr>
        <w:tabs>
          <w:tab w:val="left" w:pos="284"/>
          <w:tab w:val="left" w:pos="567"/>
          <w:tab w:val="left" w:pos="1134"/>
          <w:tab w:val="left" w:pos="2160"/>
        </w:tabs>
        <w:ind w:firstLine="567"/>
        <w:contextualSpacing/>
        <w:jc w:val="both"/>
        <w:rPr>
          <w:color w:val="000000"/>
          <w:sz w:val="22"/>
          <w:szCs w:val="22"/>
          <w:lang w:eastAsia="ar-SA"/>
        </w:rPr>
      </w:pPr>
      <w:r w:rsidRPr="004C3B0A">
        <w:rPr>
          <w:color w:val="000000"/>
          <w:sz w:val="22"/>
          <w:szCs w:val="22"/>
          <w:lang w:eastAsia="ar-SA"/>
        </w:rPr>
        <w:t>1)</w:t>
      </w:r>
      <w:r w:rsidRPr="004C3B0A">
        <w:rPr>
          <w:color w:val="000000"/>
          <w:sz w:val="22"/>
          <w:szCs w:val="22"/>
          <w:lang w:eastAsia="ar-SA"/>
        </w:rPr>
        <w:tab/>
        <w:t>не совершать действий, результатом которых будет изменение и (или) отзыв ранее предоставленного Согласия налогоплательщика,</w:t>
      </w:r>
    </w:p>
    <w:p w:rsidR="004C3B0A" w:rsidRPr="004C3B0A" w:rsidRDefault="004C3B0A" w:rsidP="004C3B0A">
      <w:pPr>
        <w:tabs>
          <w:tab w:val="left" w:pos="284"/>
          <w:tab w:val="left" w:pos="567"/>
          <w:tab w:val="left" w:pos="1134"/>
          <w:tab w:val="left" w:pos="2160"/>
        </w:tabs>
        <w:ind w:firstLine="567"/>
        <w:contextualSpacing/>
        <w:jc w:val="both"/>
        <w:rPr>
          <w:color w:val="000000"/>
          <w:sz w:val="22"/>
          <w:szCs w:val="22"/>
          <w:lang w:eastAsia="ar-SA"/>
        </w:rPr>
      </w:pPr>
      <w:r w:rsidRPr="004C3B0A">
        <w:rPr>
          <w:color w:val="000000"/>
          <w:sz w:val="22"/>
          <w:szCs w:val="22"/>
          <w:lang w:eastAsia="ar-SA"/>
        </w:rPr>
        <w:t>2)</w:t>
      </w:r>
      <w:r w:rsidRPr="004C3B0A">
        <w:rPr>
          <w:color w:val="000000"/>
          <w:sz w:val="22"/>
          <w:szCs w:val="22"/>
          <w:lang w:eastAsia="ar-SA"/>
        </w:rPr>
        <w:tab/>
        <w:t xml:space="preserve"> что соисполнитель</w:t>
      </w:r>
      <w:r w:rsidRPr="004C3B0A">
        <w:rPr>
          <w:i/>
          <w:color w:val="000000"/>
          <w:sz w:val="22"/>
          <w:szCs w:val="22"/>
          <w:lang w:eastAsia="ar-SA"/>
        </w:rPr>
        <w:t xml:space="preserve"> </w:t>
      </w:r>
      <w:r w:rsidRPr="004C3B0A">
        <w:rPr>
          <w:color w:val="000000"/>
          <w:sz w:val="22"/>
          <w:szCs w:val="22"/>
          <w:lang w:eastAsia="ar-SA"/>
        </w:rPr>
        <w:t>и</w:t>
      </w:r>
      <w:r w:rsidRPr="004C3B0A">
        <w:rPr>
          <w:i/>
          <w:color w:val="000000"/>
          <w:sz w:val="22"/>
          <w:szCs w:val="22"/>
          <w:lang w:eastAsia="ar-SA"/>
        </w:rPr>
        <w:t xml:space="preserve"> </w:t>
      </w:r>
      <w:r w:rsidRPr="004C3B0A">
        <w:rPr>
          <w:color w:val="000000"/>
          <w:sz w:val="22"/>
          <w:szCs w:val="22"/>
          <w:lang w:eastAsia="ar-SA"/>
        </w:rPr>
        <w:t>контрагент</w:t>
      </w:r>
      <w:r w:rsidRPr="004C3B0A">
        <w:rPr>
          <w:i/>
          <w:color w:val="000000"/>
          <w:sz w:val="22"/>
          <w:szCs w:val="22"/>
          <w:lang w:eastAsia="ar-SA"/>
        </w:rPr>
        <w:t xml:space="preserve"> </w:t>
      </w:r>
      <w:r w:rsidRPr="004C3B0A">
        <w:rPr>
          <w:color w:val="000000"/>
          <w:sz w:val="22"/>
          <w:szCs w:val="22"/>
          <w:lang w:eastAsia="ar-SA"/>
        </w:rPr>
        <w:t>соисполнителя</w:t>
      </w:r>
      <w:r w:rsidRPr="004C3B0A" w:rsidDel="009D3AE7">
        <w:rPr>
          <w:color w:val="000000"/>
          <w:sz w:val="22"/>
          <w:szCs w:val="22"/>
          <w:lang w:eastAsia="ar-SA"/>
        </w:rPr>
        <w:t xml:space="preserve"> </w:t>
      </w:r>
      <w:r w:rsidRPr="004C3B0A">
        <w:rPr>
          <w:color w:val="000000"/>
          <w:sz w:val="22"/>
          <w:szCs w:val="22"/>
          <w:lang w:eastAsia="ar-SA"/>
        </w:rPr>
        <w:t>не будут совершать действий, результатом которых будет изменение и (или) отзыв ранее предоставленного</w:t>
      </w:r>
      <w:r w:rsidRPr="004C3B0A" w:rsidDel="00F7786F">
        <w:rPr>
          <w:color w:val="000000"/>
          <w:sz w:val="22"/>
          <w:szCs w:val="22"/>
          <w:lang w:eastAsia="ar-SA"/>
        </w:rPr>
        <w:t xml:space="preserve"> </w:t>
      </w:r>
      <w:r w:rsidRPr="004C3B0A">
        <w:rPr>
          <w:color w:val="000000"/>
          <w:sz w:val="22"/>
          <w:szCs w:val="22"/>
          <w:lang w:eastAsia="ar-SA"/>
        </w:rPr>
        <w:t xml:space="preserve">Согласия налогоплательщика. </w:t>
      </w:r>
    </w:p>
    <w:p w:rsidR="004C3B0A" w:rsidRPr="004C3B0A" w:rsidRDefault="004C3B0A" w:rsidP="004C3B0A">
      <w:pPr>
        <w:tabs>
          <w:tab w:val="left" w:pos="284"/>
          <w:tab w:val="left" w:pos="567"/>
          <w:tab w:val="left" w:pos="1418"/>
          <w:tab w:val="left" w:pos="2160"/>
        </w:tabs>
        <w:ind w:firstLine="567"/>
        <w:contextualSpacing/>
        <w:jc w:val="both"/>
        <w:rPr>
          <w:color w:val="000000"/>
          <w:sz w:val="22"/>
          <w:szCs w:val="22"/>
          <w:lang w:eastAsia="ar-SA"/>
        </w:rPr>
      </w:pPr>
    </w:p>
    <w:p w:rsidR="004C3B0A" w:rsidRPr="004C3B0A" w:rsidRDefault="004C3B0A" w:rsidP="004C3B0A">
      <w:pPr>
        <w:tabs>
          <w:tab w:val="left" w:pos="567"/>
          <w:tab w:val="left" w:pos="1418"/>
          <w:tab w:val="left" w:pos="2160"/>
        </w:tabs>
        <w:ind w:firstLine="567"/>
        <w:contextualSpacing/>
        <w:jc w:val="both"/>
        <w:rPr>
          <w:b/>
          <w:color w:val="000000"/>
          <w:sz w:val="22"/>
          <w:szCs w:val="22"/>
          <w:lang w:eastAsia="ar-SA"/>
        </w:rPr>
      </w:pPr>
      <w:bookmarkStart w:id="11" w:name="_Hlk99457931"/>
      <w:r w:rsidRPr="004C3B0A">
        <w:rPr>
          <w:b/>
          <w:color w:val="000000"/>
          <w:sz w:val="22"/>
          <w:szCs w:val="22"/>
          <w:lang w:eastAsia="ar-SA"/>
        </w:rPr>
        <w:t>2.</w:t>
      </w:r>
      <w:r w:rsidRPr="004C3B0A">
        <w:rPr>
          <w:b/>
          <w:color w:val="000000"/>
          <w:sz w:val="22"/>
          <w:szCs w:val="22"/>
          <w:lang w:eastAsia="fr-FR"/>
        </w:rPr>
        <w:t> </w:t>
      </w:r>
      <w:r w:rsidRPr="004C3B0A">
        <w:rPr>
          <w:b/>
          <w:color w:val="000000"/>
          <w:sz w:val="22"/>
          <w:szCs w:val="22"/>
          <w:lang w:eastAsia="ar-SA"/>
        </w:rPr>
        <w:t xml:space="preserve">Возмещение имущественных потерь и (или) убытков </w:t>
      </w:r>
    </w:p>
    <w:bookmarkEnd w:id="11"/>
    <w:p w:rsidR="004C3B0A" w:rsidRPr="004C3B0A" w:rsidRDefault="004C3B0A" w:rsidP="004C3B0A">
      <w:pPr>
        <w:tabs>
          <w:tab w:val="left" w:pos="567"/>
          <w:tab w:val="left" w:pos="1418"/>
          <w:tab w:val="left" w:pos="2160"/>
        </w:tabs>
        <w:ind w:firstLine="567"/>
        <w:contextualSpacing/>
        <w:jc w:val="both"/>
        <w:rPr>
          <w:rFonts w:eastAsia="Calibri"/>
          <w:color w:val="000000"/>
          <w:sz w:val="22"/>
          <w:szCs w:val="22"/>
          <w:lang w:eastAsia="fr-FR"/>
        </w:rPr>
      </w:pPr>
      <w:r w:rsidRPr="004C3B0A">
        <w:rPr>
          <w:color w:val="000000"/>
          <w:sz w:val="22"/>
          <w:szCs w:val="22"/>
          <w:lang w:eastAsia="ar-SA"/>
        </w:rPr>
        <w:t>2.1.</w:t>
      </w:r>
      <w:r w:rsidRPr="004C3B0A">
        <w:rPr>
          <w:color w:val="000000"/>
          <w:sz w:val="22"/>
          <w:szCs w:val="22"/>
          <w:lang w:eastAsia="fr-FR"/>
        </w:rPr>
        <w:t> </w:t>
      </w:r>
      <w:r w:rsidRPr="004C3B0A">
        <w:rPr>
          <w:i/>
          <w:color w:val="000000"/>
          <w:sz w:val="22"/>
          <w:szCs w:val="22"/>
          <w:lang w:eastAsia="ar-SA"/>
        </w:rPr>
        <w:t>(Контрагент</w:t>
      </w:r>
      <w:r w:rsidRPr="004C3B0A">
        <w:rPr>
          <w:color w:val="000000"/>
          <w:sz w:val="22"/>
          <w:szCs w:val="22"/>
          <w:lang w:eastAsia="ar-SA"/>
        </w:rPr>
        <w:t xml:space="preserve">) обязуется </w:t>
      </w:r>
      <w:r w:rsidRPr="004C3B0A">
        <w:rPr>
          <w:color w:val="000000"/>
          <w:sz w:val="22"/>
          <w:szCs w:val="22"/>
          <w:lang w:eastAsia="fr-FR"/>
        </w:rPr>
        <w:t>возместить</w:t>
      </w:r>
      <w:r w:rsidRPr="004C3B0A">
        <w:rPr>
          <w:color w:val="000000"/>
          <w:sz w:val="22"/>
          <w:szCs w:val="22"/>
          <w:lang w:eastAsia="ar-SA"/>
        </w:rPr>
        <w:t xml:space="preserve"> </w:t>
      </w:r>
      <w:r w:rsidRPr="004C3B0A">
        <w:rPr>
          <w:i/>
          <w:color w:val="000000"/>
          <w:sz w:val="22"/>
          <w:szCs w:val="22"/>
          <w:lang w:eastAsia="ar-SA"/>
        </w:rPr>
        <w:t>(Обществу)</w:t>
      </w:r>
      <w:r w:rsidRPr="004C3B0A">
        <w:rPr>
          <w:color w:val="000000"/>
          <w:sz w:val="22"/>
          <w:szCs w:val="22"/>
          <w:lang w:eastAsia="ar-SA"/>
        </w:rPr>
        <w:t xml:space="preserve"> полностью все имущественные потери </w:t>
      </w:r>
      <w:r w:rsidRPr="004C3B0A">
        <w:rPr>
          <w:color w:val="000000"/>
          <w:sz w:val="22"/>
          <w:szCs w:val="22"/>
          <w:lang w:eastAsia="fr-FR"/>
        </w:rPr>
        <w:t xml:space="preserve">(ст. 406.1 ГК РФ) </w:t>
      </w:r>
      <w:r w:rsidRPr="004C3B0A">
        <w:rPr>
          <w:color w:val="000000"/>
          <w:sz w:val="22"/>
          <w:szCs w:val="22"/>
          <w:lang w:eastAsia="ar-SA"/>
        </w:rPr>
        <w:t xml:space="preserve">и (или) убытки (ст. 15, ст. 393 ГК РФ), которые возникнут </w:t>
      </w:r>
      <w:r w:rsidRPr="004C3B0A">
        <w:rPr>
          <w:color w:val="000000"/>
          <w:sz w:val="22"/>
          <w:szCs w:val="22"/>
          <w:lang w:eastAsia="fr-FR"/>
        </w:rPr>
        <w:t xml:space="preserve">у </w:t>
      </w:r>
      <w:r w:rsidRPr="004C3B0A">
        <w:rPr>
          <w:i/>
          <w:color w:val="000000"/>
          <w:sz w:val="22"/>
          <w:szCs w:val="22"/>
          <w:lang w:eastAsia="fr-FR"/>
        </w:rPr>
        <w:t>(Общества</w:t>
      </w:r>
      <w:r w:rsidRPr="004C3B0A">
        <w:rPr>
          <w:color w:val="000000"/>
          <w:sz w:val="22"/>
          <w:szCs w:val="22"/>
          <w:lang w:eastAsia="fr-FR"/>
        </w:rPr>
        <w:t xml:space="preserve">) </w:t>
      </w:r>
      <w:r w:rsidRPr="004C3B0A">
        <w:rPr>
          <w:color w:val="000000"/>
          <w:sz w:val="22"/>
          <w:szCs w:val="22"/>
          <w:lang w:eastAsia="ar-SA"/>
        </w:rPr>
        <w:t xml:space="preserve">в </w:t>
      </w:r>
      <w:r w:rsidRPr="004C3B0A">
        <w:rPr>
          <w:color w:val="000000"/>
          <w:sz w:val="22"/>
          <w:szCs w:val="22"/>
          <w:lang w:eastAsia="fr-FR"/>
        </w:rPr>
        <w:t>случае принятия акта</w:t>
      </w:r>
      <w:r w:rsidRPr="004C3B0A">
        <w:rPr>
          <w:color w:val="000000"/>
          <w:sz w:val="22"/>
          <w:szCs w:val="22"/>
          <w:lang w:eastAsia="ar-SA"/>
        </w:rPr>
        <w:t xml:space="preserve"> органа государственной власти</w:t>
      </w:r>
      <w:r w:rsidRPr="004C3B0A">
        <w:rPr>
          <w:color w:val="000000"/>
          <w:sz w:val="22"/>
          <w:szCs w:val="22"/>
          <w:lang w:eastAsia="fr-FR"/>
        </w:rPr>
        <w:t xml:space="preserve"> (</w:t>
      </w:r>
      <w:r w:rsidRPr="004C3B0A">
        <w:rPr>
          <w:color w:val="000000"/>
          <w:sz w:val="22"/>
          <w:szCs w:val="22"/>
          <w:lang w:eastAsia="ar-SA"/>
        </w:rPr>
        <w:t xml:space="preserve">в частности, </w:t>
      </w:r>
      <w:r w:rsidRPr="004C3B0A">
        <w:rPr>
          <w:color w:val="000000"/>
          <w:sz w:val="22"/>
          <w:szCs w:val="22"/>
          <w:lang w:eastAsia="fr-FR"/>
        </w:rPr>
        <w:t>но не ограничиваясь этим, решения</w:t>
      </w:r>
      <w:r w:rsidRPr="004C3B0A">
        <w:rPr>
          <w:color w:val="000000"/>
          <w:sz w:val="22"/>
          <w:szCs w:val="22"/>
          <w:lang w:eastAsia="ar-SA"/>
        </w:rPr>
        <w:t xml:space="preserve"> налогового органа или </w:t>
      </w:r>
      <w:r w:rsidRPr="004C3B0A">
        <w:rPr>
          <w:color w:val="000000"/>
          <w:sz w:val="22"/>
          <w:szCs w:val="22"/>
          <w:lang w:eastAsia="fr-FR"/>
        </w:rPr>
        <w:t>постановления</w:t>
      </w:r>
      <w:r w:rsidRPr="004C3B0A">
        <w:rPr>
          <w:color w:val="000000"/>
          <w:sz w:val="22"/>
          <w:szCs w:val="22"/>
          <w:lang w:eastAsia="ar-SA"/>
        </w:rPr>
        <w:t xml:space="preserve"> о возбуждении уголовного дела</w:t>
      </w:r>
      <w:r w:rsidRPr="004C3B0A">
        <w:rPr>
          <w:color w:val="000000"/>
          <w:sz w:val="22"/>
          <w:szCs w:val="22"/>
          <w:lang w:eastAsia="fr-FR"/>
        </w:rPr>
        <w:t xml:space="preserve">), из которого будет следовать, что </w:t>
      </w:r>
      <w:r w:rsidRPr="004C3B0A">
        <w:rPr>
          <w:i/>
          <w:color w:val="000000"/>
          <w:sz w:val="22"/>
          <w:szCs w:val="22"/>
          <w:lang w:eastAsia="fr-FR"/>
        </w:rPr>
        <w:t>(Общество)</w:t>
      </w:r>
      <w:r w:rsidRPr="004C3B0A">
        <w:rPr>
          <w:color w:val="000000"/>
          <w:sz w:val="22"/>
          <w:szCs w:val="22"/>
          <w:lang w:eastAsia="fr-FR"/>
        </w:rPr>
        <w:t xml:space="preserve"> не вправе </w:t>
      </w:r>
      <w:r w:rsidRPr="004C3B0A">
        <w:rPr>
          <w:rFonts w:eastAsia="Calibri"/>
          <w:color w:val="000000"/>
          <w:sz w:val="22"/>
          <w:szCs w:val="22"/>
          <w:lang w:eastAsia="fr-FR"/>
        </w:rPr>
        <w:t xml:space="preserve">уменьшить налоговую базу и (или) сумму подлежащего уплате налога </w:t>
      </w:r>
      <w:r w:rsidRPr="004C3B0A">
        <w:rPr>
          <w:color w:val="000000"/>
          <w:sz w:val="22"/>
          <w:szCs w:val="22"/>
          <w:lang w:eastAsia="fr-FR"/>
        </w:rPr>
        <w:t xml:space="preserve">по операциям с </w:t>
      </w:r>
      <w:r w:rsidRPr="004C3B0A">
        <w:rPr>
          <w:color w:val="000000"/>
          <w:sz w:val="22"/>
          <w:szCs w:val="22"/>
          <w:lang w:eastAsia="ar-SA"/>
        </w:rPr>
        <w:t>(</w:t>
      </w:r>
      <w:r w:rsidRPr="004C3B0A">
        <w:rPr>
          <w:i/>
          <w:color w:val="000000"/>
          <w:sz w:val="22"/>
          <w:szCs w:val="22"/>
          <w:lang w:eastAsia="ar-SA"/>
        </w:rPr>
        <w:t>Контрагентом</w:t>
      </w:r>
      <w:r w:rsidRPr="004C3B0A">
        <w:rPr>
          <w:color w:val="000000"/>
          <w:sz w:val="22"/>
          <w:szCs w:val="22"/>
          <w:lang w:eastAsia="ar-SA"/>
        </w:rPr>
        <w:t>).</w:t>
      </w:r>
    </w:p>
    <w:p w:rsidR="004C3B0A" w:rsidRPr="004C3B0A" w:rsidRDefault="004C3B0A" w:rsidP="004C3B0A">
      <w:pPr>
        <w:tabs>
          <w:tab w:val="left" w:pos="567"/>
          <w:tab w:val="left" w:pos="1418"/>
          <w:tab w:val="left" w:pos="2160"/>
        </w:tabs>
        <w:ind w:firstLine="567"/>
        <w:contextualSpacing/>
        <w:jc w:val="both"/>
        <w:rPr>
          <w:color w:val="000000"/>
          <w:sz w:val="22"/>
          <w:szCs w:val="22"/>
          <w:lang w:eastAsia="ar-SA"/>
        </w:rPr>
      </w:pPr>
      <w:r w:rsidRPr="004C3B0A">
        <w:rPr>
          <w:color w:val="000000"/>
          <w:sz w:val="22"/>
          <w:szCs w:val="22"/>
          <w:lang w:eastAsia="ar-SA"/>
        </w:rPr>
        <w:t>Для целей применения настоящего пункта Особых условий Стороны согласовали в пунктах 2.1.1 – 2.1.3 Особых условий следующее:</w:t>
      </w:r>
    </w:p>
    <w:p w:rsidR="004C3B0A" w:rsidRPr="004C3B0A" w:rsidRDefault="004C3B0A" w:rsidP="004C3B0A">
      <w:pPr>
        <w:tabs>
          <w:tab w:val="left" w:pos="567"/>
          <w:tab w:val="left" w:pos="1418"/>
          <w:tab w:val="left" w:pos="2160"/>
        </w:tabs>
        <w:ind w:firstLine="567"/>
        <w:contextualSpacing/>
        <w:jc w:val="both"/>
        <w:rPr>
          <w:i/>
          <w:color w:val="000000"/>
          <w:sz w:val="22"/>
          <w:szCs w:val="22"/>
          <w:lang w:eastAsia="ar-SA"/>
        </w:rPr>
      </w:pPr>
      <w:r w:rsidRPr="004C3B0A">
        <w:rPr>
          <w:color w:val="000000"/>
          <w:sz w:val="22"/>
          <w:szCs w:val="22"/>
          <w:lang w:eastAsia="ar-SA"/>
        </w:rPr>
        <w:t xml:space="preserve">2.1.1. Заранее оцененный размер всех имущественных потерь и (или) убытков равен совокупности уплаченных и (или) подлежащих уплате </w:t>
      </w:r>
      <w:r w:rsidRPr="004C3B0A">
        <w:rPr>
          <w:i/>
          <w:color w:val="000000"/>
          <w:sz w:val="22"/>
          <w:szCs w:val="22"/>
          <w:lang w:eastAsia="ar-SA"/>
        </w:rPr>
        <w:t>(Обществом):</w:t>
      </w:r>
    </w:p>
    <w:p w:rsidR="004C3B0A" w:rsidRPr="004C3B0A" w:rsidRDefault="004C3B0A" w:rsidP="008E35AD">
      <w:pPr>
        <w:widowControl w:val="0"/>
        <w:numPr>
          <w:ilvl w:val="0"/>
          <w:numId w:val="26"/>
        </w:numPr>
        <w:tabs>
          <w:tab w:val="left" w:pos="851"/>
        </w:tabs>
        <w:suppressAutoHyphens/>
        <w:ind w:left="0" w:firstLine="567"/>
        <w:jc w:val="both"/>
        <w:rPr>
          <w:rFonts w:eastAsia="Calibri"/>
          <w:color w:val="000000"/>
          <w:sz w:val="22"/>
          <w:szCs w:val="22"/>
          <w:lang w:eastAsia="en-US"/>
        </w:rPr>
      </w:pPr>
      <w:r w:rsidRPr="004C3B0A">
        <w:rPr>
          <w:rFonts w:eastAsia="Calibri"/>
          <w:color w:val="000000"/>
          <w:sz w:val="22"/>
          <w:szCs w:val="22"/>
          <w:lang w:eastAsia="en-US"/>
        </w:rPr>
        <w:t xml:space="preserve">сумм налогов, в вычете которых </w:t>
      </w:r>
      <w:r w:rsidRPr="004C3B0A">
        <w:rPr>
          <w:rFonts w:eastAsia="Calibri"/>
          <w:i/>
          <w:color w:val="000000"/>
          <w:sz w:val="22"/>
          <w:szCs w:val="22"/>
          <w:lang w:eastAsia="en-US"/>
        </w:rPr>
        <w:t>(Обществу)</w:t>
      </w:r>
      <w:r w:rsidRPr="004C3B0A">
        <w:rPr>
          <w:rFonts w:eastAsia="Calibri"/>
          <w:color w:val="000000"/>
          <w:sz w:val="22"/>
          <w:szCs w:val="22"/>
          <w:lang w:eastAsia="en-US"/>
        </w:rPr>
        <w:t xml:space="preserve"> было отказано, </w:t>
      </w:r>
    </w:p>
    <w:p w:rsidR="004C3B0A" w:rsidRPr="004C3B0A" w:rsidRDefault="004C3B0A" w:rsidP="008E35AD">
      <w:pPr>
        <w:widowControl w:val="0"/>
        <w:numPr>
          <w:ilvl w:val="0"/>
          <w:numId w:val="26"/>
        </w:numPr>
        <w:tabs>
          <w:tab w:val="left" w:pos="851"/>
        </w:tabs>
        <w:suppressAutoHyphens/>
        <w:ind w:left="0" w:firstLine="567"/>
        <w:jc w:val="both"/>
        <w:rPr>
          <w:rFonts w:eastAsia="Calibri"/>
          <w:color w:val="000000"/>
          <w:sz w:val="22"/>
          <w:szCs w:val="22"/>
          <w:lang w:eastAsia="en-US"/>
        </w:rPr>
      </w:pPr>
      <w:r w:rsidRPr="004C3B0A">
        <w:rPr>
          <w:rFonts w:eastAsia="Calibri"/>
          <w:color w:val="000000"/>
          <w:sz w:val="22"/>
          <w:szCs w:val="22"/>
          <w:lang w:eastAsia="en-US"/>
        </w:rPr>
        <w:t xml:space="preserve">сумм налогов, уплаченных или подлежащих уплате </w:t>
      </w:r>
      <w:r w:rsidRPr="004C3B0A">
        <w:rPr>
          <w:rFonts w:eastAsia="Calibri"/>
          <w:i/>
          <w:color w:val="000000"/>
          <w:sz w:val="22"/>
          <w:szCs w:val="22"/>
          <w:lang w:eastAsia="en-US"/>
        </w:rPr>
        <w:t>(Обществом)</w:t>
      </w:r>
      <w:r w:rsidRPr="004C3B0A">
        <w:rPr>
          <w:rFonts w:eastAsia="Calibri"/>
          <w:color w:val="000000"/>
          <w:sz w:val="22"/>
          <w:szCs w:val="22"/>
          <w:lang w:eastAsia="en-US"/>
        </w:rPr>
        <w:t xml:space="preserve"> вследствие непризнания для целей налогообложения расходов по операциям, вытекающим из настоящего Договора, </w:t>
      </w:r>
    </w:p>
    <w:p w:rsidR="004C3B0A" w:rsidRPr="004C3B0A" w:rsidRDefault="004C3B0A" w:rsidP="008E35AD">
      <w:pPr>
        <w:widowControl w:val="0"/>
        <w:numPr>
          <w:ilvl w:val="0"/>
          <w:numId w:val="26"/>
        </w:numPr>
        <w:tabs>
          <w:tab w:val="left" w:pos="851"/>
        </w:tabs>
        <w:suppressAutoHyphens/>
        <w:ind w:left="0" w:firstLine="567"/>
        <w:jc w:val="both"/>
        <w:rPr>
          <w:rFonts w:eastAsia="Calibri"/>
          <w:color w:val="000000"/>
          <w:sz w:val="22"/>
          <w:szCs w:val="22"/>
          <w:lang w:eastAsia="en-US"/>
        </w:rPr>
      </w:pPr>
      <w:r w:rsidRPr="004C3B0A">
        <w:rPr>
          <w:rFonts w:eastAsia="Calibri"/>
          <w:color w:val="000000"/>
          <w:sz w:val="22"/>
          <w:szCs w:val="22"/>
          <w:lang w:eastAsia="en-US"/>
        </w:rPr>
        <w:t>суммы пени, размер которых будет определен в предусмотренном законодательством порядке,</w:t>
      </w:r>
    </w:p>
    <w:p w:rsidR="004C3B0A" w:rsidRPr="004C3B0A" w:rsidRDefault="004C3B0A" w:rsidP="008E35AD">
      <w:pPr>
        <w:widowControl w:val="0"/>
        <w:numPr>
          <w:ilvl w:val="0"/>
          <w:numId w:val="26"/>
        </w:numPr>
        <w:tabs>
          <w:tab w:val="left" w:pos="851"/>
        </w:tabs>
        <w:suppressAutoHyphens/>
        <w:ind w:left="0" w:firstLine="567"/>
        <w:jc w:val="both"/>
        <w:rPr>
          <w:rFonts w:eastAsia="Calibri"/>
          <w:sz w:val="22"/>
          <w:szCs w:val="22"/>
          <w:lang w:eastAsia="en-US"/>
        </w:rPr>
      </w:pPr>
      <w:r w:rsidRPr="004C3B0A">
        <w:rPr>
          <w:rFonts w:eastAsia="Calibri"/>
          <w:color w:val="000000"/>
          <w:sz w:val="22"/>
          <w:szCs w:val="22"/>
          <w:lang w:eastAsia="en-US"/>
        </w:rPr>
        <w:t>суммы</w:t>
      </w:r>
      <w:r w:rsidRPr="004C3B0A">
        <w:rPr>
          <w:rFonts w:eastAsia="Calibri"/>
          <w:sz w:val="22"/>
          <w:szCs w:val="22"/>
          <w:lang w:eastAsia="en-US"/>
        </w:rPr>
        <w:t xml:space="preserve"> предъявленных </w:t>
      </w:r>
      <w:r w:rsidRPr="004C3B0A">
        <w:rPr>
          <w:rFonts w:eastAsia="Calibri"/>
          <w:i/>
          <w:sz w:val="22"/>
          <w:szCs w:val="22"/>
          <w:lang w:eastAsia="en-US"/>
        </w:rPr>
        <w:t>(Обществу)</w:t>
      </w:r>
      <w:r w:rsidRPr="004C3B0A">
        <w:rPr>
          <w:rFonts w:eastAsia="Calibri"/>
          <w:sz w:val="22"/>
          <w:szCs w:val="22"/>
          <w:lang w:eastAsia="en-US"/>
        </w:rPr>
        <w:t xml:space="preserve"> штрафов за неуплату (неполную уплату) налогов,</w:t>
      </w:r>
    </w:p>
    <w:p w:rsidR="004C3B0A" w:rsidRPr="004C3B0A" w:rsidRDefault="004C3B0A" w:rsidP="008E35AD">
      <w:pPr>
        <w:widowControl w:val="0"/>
        <w:numPr>
          <w:ilvl w:val="0"/>
          <w:numId w:val="26"/>
        </w:numPr>
        <w:tabs>
          <w:tab w:val="left" w:pos="851"/>
        </w:tabs>
        <w:suppressAutoHyphens/>
        <w:ind w:left="0" w:firstLine="567"/>
        <w:jc w:val="both"/>
        <w:rPr>
          <w:rFonts w:eastAsia="Calibri"/>
          <w:sz w:val="22"/>
          <w:szCs w:val="22"/>
          <w:lang w:eastAsia="en-US"/>
        </w:rPr>
      </w:pPr>
      <w:r w:rsidRPr="004C3B0A">
        <w:rPr>
          <w:rFonts w:eastAsia="Calibri"/>
          <w:color w:val="000000"/>
          <w:sz w:val="22"/>
          <w:szCs w:val="22"/>
          <w:lang w:eastAsia="en-US"/>
        </w:rPr>
        <w:t xml:space="preserve">суммы в размере налога на прибыль организаций, подлежащего расчету Обществом с суммы внереализационных доходов на основании п. 3 ст. 250 НК РФ в связи с возмещением </w:t>
      </w:r>
      <w:r w:rsidRPr="004C3B0A">
        <w:rPr>
          <w:rFonts w:eastAsia="Calibri"/>
          <w:i/>
          <w:color w:val="000000"/>
          <w:sz w:val="22"/>
          <w:szCs w:val="22"/>
          <w:lang w:eastAsia="en-US"/>
        </w:rPr>
        <w:t>(Контрагентом)</w:t>
      </w:r>
      <w:r w:rsidRPr="004C3B0A">
        <w:rPr>
          <w:rFonts w:eastAsia="Calibri"/>
          <w:color w:val="000000"/>
          <w:sz w:val="22"/>
          <w:szCs w:val="22"/>
          <w:lang w:eastAsia="en-US"/>
        </w:rPr>
        <w:t xml:space="preserve"> всех имущественных потерь и (или) убытков </w:t>
      </w:r>
      <w:r w:rsidRPr="004C3B0A">
        <w:rPr>
          <w:rFonts w:eastAsia="Calibri"/>
          <w:i/>
          <w:color w:val="000000"/>
          <w:sz w:val="22"/>
          <w:szCs w:val="22"/>
          <w:lang w:eastAsia="en-US"/>
        </w:rPr>
        <w:t>(Общества)</w:t>
      </w:r>
      <w:r w:rsidRPr="004C3B0A">
        <w:rPr>
          <w:rFonts w:eastAsia="Calibri"/>
          <w:color w:val="000000"/>
          <w:sz w:val="22"/>
          <w:szCs w:val="22"/>
          <w:lang w:eastAsia="en-US"/>
        </w:rPr>
        <w:t>, определенных пунктом 2.1. Особых условий.</w:t>
      </w:r>
    </w:p>
    <w:p w:rsidR="004C3B0A" w:rsidRPr="004C3B0A" w:rsidRDefault="004C3B0A" w:rsidP="004C3B0A">
      <w:pPr>
        <w:tabs>
          <w:tab w:val="left" w:pos="567"/>
          <w:tab w:val="left" w:pos="1418"/>
          <w:tab w:val="left" w:pos="2160"/>
        </w:tabs>
        <w:ind w:firstLine="567"/>
        <w:contextualSpacing/>
        <w:jc w:val="both"/>
        <w:rPr>
          <w:color w:val="000000"/>
          <w:sz w:val="22"/>
          <w:szCs w:val="22"/>
          <w:lang w:eastAsia="ar-SA"/>
        </w:rPr>
      </w:pPr>
      <w:r w:rsidRPr="004C3B0A">
        <w:rPr>
          <w:color w:val="000000"/>
          <w:sz w:val="22"/>
          <w:szCs w:val="22"/>
          <w:lang w:eastAsia="fr-FR"/>
        </w:rPr>
        <w:t>2.1.2. </w:t>
      </w:r>
      <w:r w:rsidRPr="004C3B0A">
        <w:rPr>
          <w:color w:val="000000"/>
          <w:sz w:val="22"/>
          <w:szCs w:val="22"/>
          <w:lang w:eastAsia="ar-SA"/>
        </w:rPr>
        <w:t xml:space="preserve">Акт органа государственной власти является достаточным доказательством </w:t>
      </w:r>
      <w:r w:rsidRPr="004C3B0A">
        <w:rPr>
          <w:color w:val="000000"/>
          <w:sz w:val="22"/>
          <w:szCs w:val="22"/>
          <w:lang w:eastAsia="fr-FR"/>
        </w:rPr>
        <w:t xml:space="preserve">имущественных </w:t>
      </w:r>
      <w:r w:rsidRPr="004C3B0A">
        <w:rPr>
          <w:color w:val="000000"/>
          <w:sz w:val="22"/>
          <w:szCs w:val="22"/>
          <w:lang w:eastAsia="ar-SA"/>
        </w:rPr>
        <w:t xml:space="preserve">потерь </w:t>
      </w:r>
      <w:r w:rsidRPr="004C3B0A">
        <w:rPr>
          <w:color w:val="000000"/>
          <w:sz w:val="22"/>
          <w:szCs w:val="22"/>
          <w:lang w:eastAsia="fr-FR"/>
        </w:rPr>
        <w:t xml:space="preserve">и (или) убытков </w:t>
      </w:r>
      <w:r w:rsidRPr="004C3B0A">
        <w:rPr>
          <w:i/>
          <w:color w:val="000000"/>
          <w:sz w:val="22"/>
          <w:szCs w:val="22"/>
          <w:lang w:eastAsia="ar-SA"/>
        </w:rPr>
        <w:t>(Общества)</w:t>
      </w:r>
      <w:r w:rsidRPr="004C3B0A">
        <w:rPr>
          <w:color w:val="000000"/>
          <w:sz w:val="22"/>
          <w:szCs w:val="22"/>
          <w:lang w:eastAsia="ar-SA"/>
        </w:rPr>
        <w:t xml:space="preserve"> вне зависимости от факта его обжалования.</w:t>
      </w:r>
    </w:p>
    <w:p w:rsidR="004C3B0A" w:rsidRPr="004C3B0A" w:rsidRDefault="004C3B0A" w:rsidP="004C3B0A">
      <w:pPr>
        <w:tabs>
          <w:tab w:val="left" w:pos="567"/>
          <w:tab w:val="left" w:pos="1418"/>
          <w:tab w:val="left" w:pos="2160"/>
        </w:tabs>
        <w:ind w:firstLine="567"/>
        <w:contextualSpacing/>
        <w:jc w:val="both"/>
        <w:rPr>
          <w:color w:val="000000"/>
          <w:sz w:val="22"/>
          <w:szCs w:val="22"/>
          <w:lang w:eastAsia="ar-SA"/>
        </w:rPr>
      </w:pPr>
      <w:r w:rsidRPr="004C3B0A">
        <w:rPr>
          <w:color w:val="000000"/>
          <w:sz w:val="22"/>
          <w:szCs w:val="22"/>
          <w:lang w:eastAsia="ar-SA"/>
        </w:rPr>
        <w:lastRenderedPageBreak/>
        <w:t xml:space="preserve">По требованию </w:t>
      </w:r>
      <w:r w:rsidRPr="004C3B0A">
        <w:rPr>
          <w:i/>
          <w:color w:val="000000"/>
          <w:sz w:val="22"/>
          <w:szCs w:val="22"/>
          <w:lang w:eastAsia="ar-SA"/>
        </w:rPr>
        <w:t>(Общества)</w:t>
      </w:r>
      <w:r w:rsidRPr="004C3B0A">
        <w:rPr>
          <w:color w:val="000000"/>
          <w:sz w:val="22"/>
          <w:szCs w:val="22"/>
          <w:lang w:eastAsia="ar-SA"/>
        </w:rPr>
        <w:t xml:space="preserve"> (</w:t>
      </w:r>
      <w:r w:rsidRPr="004C3B0A">
        <w:rPr>
          <w:i/>
          <w:color w:val="000000"/>
          <w:sz w:val="22"/>
          <w:szCs w:val="22"/>
          <w:lang w:eastAsia="ar-SA"/>
        </w:rPr>
        <w:t>Контрагент</w:t>
      </w:r>
      <w:r w:rsidRPr="004C3B0A">
        <w:rPr>
          <w:color w:val="000000"/>
          <w:sz w:val="22"/>
          <w:szCs w:val="22"/>
          <w:lang w:eastAsia="ar-SA"/>
        </w:rPr>
        <w:t xml:space="preserve">) обязуется участвовать (а также обязуется предпринять меры по привлечению к такому участию соисполнителей и контрагентов соисполнителей по первому требованию </w:t>
      </w:r>
      <w:r w:rsidRPr="004C3B0A">
        <w:rPr>
          <w:i/>
          <w:color w:val="000000"/>
          <w:sz w:val="22"/>
          <w:szCs w:val="22"/>
          <w:lang w:eastAsia="ar-SA"/>
        </w:rPr>
        <w:t>(Общества</w:t>
      </w:r>
      <w:r w:rsidRPr="004C3B0A">
        <w:rPr>
          <w:color w:val="000000"/>
          <w:sz w:val="22"/>
          <w:szCs w:val="22"/>
          <w:lang w:eastAsia="ar-SA"/>
        </w:rPr>
        <w:t>) в обжалованиях акта(-</w:t>
      </w:r>
      <w:proofErr w:type="spellStart"/>
      <w:r w:rsidRPr="004C3B0A">
        <w:rPr>
          <w:color w:val="000000"/>
          <w:sz w:val="22"/>
          <w:szCs w:val="22"/>
          <w:lang w:eastAsia="ar-SA"/>
        </w:rPr>
        <w:t>ов</w:t>
      </w:r>
      <w:proofErr w:type="spellEnd"/>
      <w:r w:rsidRPr="004C3B0A">
        <w:rPr>
          <w:color w:val="000000"/>
          <w:sz w:val="22"/>
          <w:szCs w:val="22"/>
          <w:lang w:eastAsia="ar-SA"/>
        </w:rPr>
        <w:t xml:space="preserve">) органа государственной власти, вынесенного(-ых) в отношении </w:t>
      </w:r>
      <w:r w:rsidRPr="004C3B0A">
        <w:rPr>
          <w:i/>
          <w:color w:val="000000"/>
          <w:sz w:val="22"/>
          <w:szCs w:val="22"/>
          <w:lang w:eastAsia="ar-SA"/>
        </w:rPr>
        <w:t>(Общества)</w:t>
      </w:r>
      <w:r w:rsidRPr="004C3B0A">
        <w:rPr>
          <w:color w:val="000000"/>
          <w:sz w:val="22"/>
          <w:szCs w:val="22"/>
          <w:lang w:eastAsia="ar-SA"/>
        </w:rPr>
        <w:t>, в части, касающейся сделок с участием (</w:t>
      </w:r>
      <w:r w:rsidRPr="004C3B0A">
        <w:rPr>
          <w:i/>
          <w:color w:val="000000"/>
          <w:sz w:val="22"/>
          <w:szCs w:val="22"/>
          <w:lang w:eastAsia="ar-SA"/>
        </w:rPr>
        <w:t>Контрагента</w:t>
      </w:r>
      <w:r w:rsidRPr="004C3B0A">
        <w:rPr>
          <w:color w:val="000000"/>
          <w:sz w:val="22"/>
          <w:szCs w:val="22"/>
          <w:lang w:eastAsia="ar-SA"/>
        </w:rPr>
        <w:t>), и (или) его соисполнителей, и (или) контрагентов</w:t>
      </w:r>
      <w:r w:rsidRPr="004C3B0A">
        <w:rPr>
          <w:i/>
          <w:color w:val="000000"/>
          <w:sz w:val="22"/>
          <w:szCs w:val="22"/>
          <w:lang w:eastAsia="ar-SA"/>
        </w:rPr>
        <w:t xml:space="preserve"> </w:t>
      </w:r>
      <w:r w:rsidRPr="004C3B0A">
        <w:rPr>
          <w:color w:val="000000"/>
          <w:sz w:val="22"/>
          <w:szCs w:val="22"/>
          <w:lang w:eastAsia="ar-SA"/>
        </w:rPr>
        <w:t xml:space="preserve">соисполнителей, и предоставлять по письменному или устному запросу </w:t>
      </w:r>
      <w:r w:rsidRPr="004C3B0A">
        <w:rPr>
          <w:i/>
          <w:color w:val="000000"/>
          <w:sz w:val="22"/>
          <w:szCs w:val="22"/>
          <w:lang w:eastAsia="ar-SA"/>
        </w:rPr>
        <w:t>(Общества)</w:t>
      </w:r>
      <w:r w:rsidRPr="004C3B0A">
        <w:rPr>
          <w:color w:val="000000"/>
          <w:sz w:val="22"/>
          <w:szCs w:val="22"/>
          <w:lang w:eastAsia="ar-SA"/>
        </w:rPr>
        <w:t xml:space="preserve"> информацию и документы.  </w:t>
      </w:r>
    </w:p>
    <w:p w:rsidR="004C3B0A" w:rsidRPr="004C3B0A" w:rsidRDefault="004C3B0A" w:rsidP="004C3B0A">
      <w:pPr>
        <w:tabs>
          <w:tab w:val="left" w:pos="567"/>
          <w:tab w:val="left" w:pos="1418"/>
          <w:tab w:val="left" w:pos="2160"/>
        </w:tabs>
        <w:ind w:firstLine="567"/>
        <w:contextualSpacing/>
        <w:jc w:val="both"/>
        <w:rPr>
          <w:color w:val="000000"/>
          <w:sz w:val="22"/>
          <w:szCs w:val="22"/>
          <w:lang w:eastAsia="ar-SA"/>
        </w:rPr>
      </w:pPr>
      <w:r w:rsidRPr="004C3B0A">
        <w:rPr>
          <w:i/>
          <w:color w:val="000000"/>
          <w:sz w:val="22"/>
          <w:szCs w:val="22"/>
          <w:lang w:eastAsia="ar-SA"/>
        </w:rPr>
        <w:t>(Общество)</w:t>
      </w:r>
      <w:r w:rsidRPr="004C3B0A">
        <w:rPr>
          <w:color w:val="000000"/>
          <w:sz w:val="22"/>
          <w:szCs w:val="22"/>
          <w:lang w:eastAsia="ar-SA"/>
        </w:rPr>
        <w:t xml:space="preserve"> по запросу (</w:t>
      </w:r>
      <w:r w:rsidRPr="004C3B0A">
        <w:rPr>
          <w:i/>
          <w:color w:val="000000"/>
          <w:sz w:val="22"/>
          <w:szCs w:val="22"/>
          <w:lang w:eastAsia="ar-SA"/>
        </w:rPr>
        <w:t>Контрагента</w:t>
      </w:r>
      <w:r w:rsidRPr="004C3B0A">
        <w:rPr>
          <w:color w:val="000000"/>
          <w:sz w:val="22"/>
          <w:szCs w:val="22"/>
          <w:lang w:eastAsia="ar-SA"/>
        </w:rPr>
        <w:t>) окажет содействие в участии (</w:t>
      </w:r>
      <w:r w:rsidRPr="004C3B0A">
        <w:rPr>
          <w:i/>
          <w:color w:val="000000"/>
          <w:sz w:val="22"/>
          <w:szCs w:val="22"/>
          <w:lang w:eastAsia="ar-SA"/>
        </w:rPr>
        <w:t>Контрагента)</w:t>
      </w:r>
      <w:r w:rsidRPr="004C3B0A">
        <w:rPr>
          <w:color w:val="000000"/>
          <w:sz w:val="22"/>
          <w:szCs w:val="22"/>
          <w:lang w:eastAsia="ar-SA"/>
        </w:rPr>
        <w:t xml:space="preserve"> и (или) соисполнителей </w:t>
      </w:r>
      <w:r w:rsidRPr="004C3B0A">
        <w:rPr>
          <w:i/>
          <w:color w:val="000000"/>
          <w:sz w:val="22"/>
          <w:szCs w:val="22"/>
          <w:lang w:eastAsia="ar-SA"/>
        </w:rPr>
        <w:t>(Контрагента),</w:t>
      </w:r>
      <w:r w:rsidRPr="004C3B0A">
        <w:rPr>
          <w:color w:val="000000"/>
          <w:sz w:val="22"/>
          <w:szCs w:val="22"/>
          <w:lang w:eastAsia="ar-SA"/>
        </w:rPr>
        <w:t xml:space="preserve"> и (или) контрагентов соисполнителей</w:t>
      </w:r>
      <w:r w:rsidRPr="004C3B0A">
        <w:rPr>
          <w:i/>
          <w:color w:val="000000"/>
          <w:sz w:val="22"/>
          <w:szCs w:val="22"/>
          <w:lang w:eastAsia="ar-SA"/>
        </w:rPr>
        <w:t xml:space="preserve"> </w:t>
      </w:r>
      <w:r w:rsidRPr="004C3B0A">
        <w:rPr>
          <w:color w:val="000000"/>
          <w:sz w:val="22"/>
          <w:szCs w:val="22"/>
          <w:lang w:eastAsia="ar-SA"/>
        </w:rPr>
        <w:t xml:space="preserve">в процессе обжалования на стороне </w:t>
      </w:r>
      <w:r w:rsidRPr="004C3B0A">
        <w:rPr>
          <w:i/>
          <w:color w:val="000000"/>
          <w:sz w:val="22"/>
          <w:szCs w:val="22"/>
          <w:lang w:eastAsia="ar-SA"/>
        </w:rPr>
        <w:t>(Общества)</w:t>
      </w:r>
      <w:r w:rsidRPr="004C3B0A">
        <w:rPr>
          <w:color w:val="000000"/>
          <w:sz w:val="22"/>
          <w:szCs w:val="22"/>
          <w:lang w:eastAsia="ar-SA"/>
        </w:rPr>
        <w:t xml:space="preserve"> акта органа государственной власти, вынесенного в отношении </w:t>
      </w:r>
      <w:r w:rsidRPr="004C3B0A">
        <w:rPr>
          <w:i/>
          <w:color w:val="000000"/>
          <w:sz w:val="22"/>
          <w:szCs w:val="22"/>
          <w:lang w:eastAsia="ar-SA"/>
        </w:rPr>
        <w:t>(Общества)</w:t>
      </w:r>
      <w:r w:rsidRPr="004C3B0A">
        <w:rPr>
          <w:color w:val="000000"/>
          <w:sz w:val="22"/>
          <w:szCs w:val="22"/>
          <w:lang w:eastAsia="ar-SA"/>
        </w:rPr>
        <w:t>, в части, касающейся сделок с участием (</w:t>
      </w:r>
      <w:r w:rsidRPr="004C3B0A">
        <w:rPr>
          <w:i/>
          <w:color w:val="000000"/>
          <w:sz w:val="22"/>
          <w:szCs w:val="22"/>
          <w:lang w:eastAsia="ar-SA"/>
        </w:rPr>
        <w:t>Контрагента</w:t>
      </w:r>
      <w:r w:rsidRPr="004C3B0A">
        <w:rPr>
          <w:color w:val="000000"/>
          <w:sz w:val="22"/>
          <w:szCs w:val="22"/>
          <w:lang w:eastAsia="ar-SA"/>
        </w:rPr>
        <w:t>), и (или) соисполнителей, и (или) контрагентов</w:t>
      </w:r>
      <w:r w:rsidRPr="004C3B0A">
        <w:rPr>
          <w:i/>
          <w:color w:val="000000"/>
          <w:sz w:val="22"/>
          <w:szCs w:val="22"/>
          <w:lang w:eastAsia="ar-SA"/>
        </w:rPr>
        <w:t xml:space="preserve"> </w:t>
      </w:r>
      <w:r w:rsidRPr="004C3B0A">
        <w:rPr>
          <w:color w:val="000000"/>
          <w:sz w:val="22"/>
          <w:szCs w:val="22"/>
          <w:lang w:eastAsia="ar-SA"/>
        </w:rPr>
        <w:t>соисполнителей.</w:t>
      </w:r>
    </w:p>
    <w:p w:rsidR="004C3B0A" w:rsidRPr="004C3B0A" w:rsidRDefault="004C3B0A" w:rsidP="004C3B0A">
      <w:pPr>
        <w:tabs>
          <w:tab w:val="left" w:pos="567"/>
          <w:tab w:val="left" w:pos="1418"/>
        </w:tabs>
        <w:ind w:firstLine="567"/>
        <w:contextualSpacing/>
        <w:jc w:val="both"/>
        <w:rPr>
          <w:color w:val="000000"/>
          <w:sz w:val="22"/>
          <w:szCs w:val="22"/>
          <w:lang w:eastAsia="ar-SA"/>
        </w:rPr>
      </w:pPr>
      <w:r w:rsidRPr="004C3B0A">
        <w:rPr>
          <w:color w:val="000000"/>
          <w:sz w:val="22"/>
          <w:szCs w:val="22"/>
          <w:lang w:eastAsia="ar-SA"/>
        </w:rPr>
        <w:t>2.1.3. (</w:t>
      </w:r>
      <w:r w:rsidRPr="004C3B0A">
        <w:rPr>
          <w:i/>
          <w:color w:val="000000"/>
          <w:sz w:val="22"/>
          <w:szCs w:val="22"/>
          <w:lang w:eastAsia="ar-SA"/>
        </w:rPr>
        <w:t>Контрагент</w:t>
      </w:r>
      <w:r w:rsidRPr="004C3B0A">
        <w:rPr>
          <w:color w:val="000000"/>
          <w:sz w:val="22"/>
          <w:szCs w:val="22"/>
          <w:lang w:eastAsia="ar-SA"/>
        </w:rPr>
        <w:t xml:space="preserve">) обязуется возместить </w:t>
      </w:r>
      <w:r w:rsidRPr="004C3B0A">
        <w:rPr>
          <w:i/>
          <w:color w:val="000000"/>
          <w:sz w:val="22"/>
          <w:szCs w:val="22"/>
          <w:lang w:eastAsia="ar-SA"/>
        </w:rPr>
        <w:t>(Обществу)</w:t>
      </w:r>
      <w:r w:rsidRPr="004C3B0A">
        <w:rPr>
          <w:color w:val="000000"/>
          <w:sz w:val="22"/>
          <w:szCs w:val="22"/>
          <w:lang w:eastAsia="ar-SA"/>
        </w:rPr>
        <w:t xml:space="preserve"> все имущественные потери и (или) убытки </w:t>
      </w:r>
      <w:r w:rsidRPr="004C3B0A">
        <w:rPr>
          <w:i/>
          <w:color w:val="000000"/>
          <w:sz w:val="22"/>
          <w:szCs w:val="22"/>
          <w:lang w:eastAsia="ar-SA"/>
        </w:rPr>
        <w:t>(Общества)</w:t>
      </w:r>
      <w:r w:rsidRPr="004C3B0A">
        <w:rPr>
          <w:color w:val="000000"/>
          <w:sz w:val="22"/>
          <w:szCs w:val="22"/>
          <w:lang w:eastAsia="ar-SA"/>
        </w:rPr>
        <w:t xml:space="preserve"> в течение 5 (пяти) рабочих дней с даты получения (</w:t>
      </w:r>
      <w:r w:rsidRPr="004C3B0A">
        <w:rPr>
          <w:i/>
          <w:color w:val="000000"/>
          <w:sz w:val="22"/>
          <w:szCs w:val="22"/>
          <w:lang w:eastAsia="ar-SA"/>
        </w:rPr>
        <w:t>Контрагент</w:t>
      </w:r>
      <w:r w:rsidRPr="004C3B0A">
        <w:rPr>
          <w:color w:val="000000"/>
          <w:sz w:val="22"/>
          <w:szCs w:val="22"/>
          <w:lang w:eastAsia="ar-SA"/>
        </w:rPr>
        <w:t xml:space="preserve">ом) соответствующего требования </w:t>
      </w:r>
      <w:r w:rsidRPr="004C3B0A">
        <w:rPr>
          <w:i/>
          <w:color w:val="000000"/>
          <w:sz w:val="22"/>
          <w:szCs w:val="22"/>
          <w:lang w:eastAsia="ar-SA"/>
        </w:rPr>
        <w:t>(Общества)</w:t>
      </w:r>
      <w:r w:rsidRPr="004C3B0A">
        <w:rPr>
          <w:color w:val="000000"/>
          <w:sz w:val="22"/>
          <w:szCs w:val="22"/>
          <w:lang w:eastAsia="ar-SA"/>
        </w:rPr>
        <w:t xml:space="preserve">. </w:t>
      </w:r>
    </w:p>
    <w:p w:rsidR="004C3B0A" w:rsidRPr="004C3B0A" w:rsidRDefault="004C3B0A" w:rsidP="004C3B0A">
      <w:pPr>
        <w:tabs>
          <w:tab w:val="left" w:pos="567"/>
          <w:tab w:val="left" w:pos="1418"/>
        </w:tabs>
        <w:ind w:firstLine="567"/>
        <w:contextualSpacing/>
        <w:jc w:val="both"/>
        <w:rPr>
          <w:color w:val="000000"/>
          <w:sz w:val="22"/>
          <w:szCs w:val="22"/>
          <w:lang w:eastAsia="ar-SA"/>
        </w:rPr>
      </w:pPr>
      <w:r w:rsidRPr="004C3B0A">
        <w:rPr>
          <w:color w:val="000000"/>
          <w:sz w:val="22"/>
          <w:szCs w:val="22"/>
          <w:lang w:eastAsia="ar-SA"/>
        </w:rPr>
        <w:t>В случае направления указанного требования по почте заказным письмом оно считается полученным (</w:t>
      </w:r>
      <w:r w:rsidRPr="004C3B0A">
        <w:rPr>
          <w:i/>
          <w:color w:val="000000"/>
          <w:sz w:val="22"/>
          <w:szCs w:val="22"/>
          <w:lang w:eastAsia="ar-SA"/>
        </w:rPr>
        <w:t>Контрагентом</w:t>
      </w:r>
      <w:r w:rsidRPr="004C3B0A">
        <w:rPr>
          <w:color w:val="000000"/>
          <w:sz w:val="22"/>
          <w:szCs w:val="22"/>
          <w:lang w:eastAsia="ar-SA"/>
        </w:rPr>
        <w:t xml:space="preserve">) по истечении 6 (шести) дней с даты направления заказного письма. </w:t>
      </w:r>
    </w:p>
    <w:p w:rsidR="004C3B0A" w:rsidRPr="004C3B0A" w:rsidRDefault="004C3B0A" w:rsidP="004C3B0A">
      <w:pPr>
        <w:tabs>
          <w:tab w:val="left" w:pos="567"/>
          <w:tab w:val="left" w:pos="1418"/>
        </w:tabs>
        <w:ind w:firstLine="567"/>
        <w:contextualSpacing/>
        <w:jc w:val="both"/>
        <w:rPr>
          <w:color w:val="000000"/>
          <w:sz w:val="22"/>
          <w:szCs w:val="22"/>
          <w:lang w:eastAsia="ar-SA"/>
        </w:rPr>
      </w:pPr>
      <w:r w:rsidRPr="004C3B0A">
        <w:rPr>
          <w:color w:val="000000"/>
          <w:sz w:val="22"/>
          <w:szCs w:val="22"/>
          <w:lang w:eastAsia="ar-SA"/>
        </w:rPr>
        <w:t xml:space="preserve">Если </w:t>
      </w:r>
      <w:r w:rsidRPr="004C3B0A">
        <w:rPr>
          <w:i/>
          <w:color w:val="000000"/>
          <w:sz w:val="22"/>
          <w:szCs w:val="22"/>
          <w:lang w:eastAsia="ar-SA"/>
        </w:rPr>
        <w:t>(Контрагент)</w:t>
      </w:r>
      <w:r w:rsidRPr="004C3B0A">
        <w:rPr>
          <w:color w:val="000000"/>
          <w:sz w:val="22"/>
          <w:szCs w:val="22"/>
          <w:lang w:eastAsia="ar-SA"/>
        </w:rPr>
        <w:t xml:space="preserve"> изменил свой адрес места нахождения, не сообщив новый адрес места нахождения </w:t>
      </w:r>
      <w:r w:rsidRPr="004C3B0A">
        <w:rPr>
          <w:i/>
          <w:color w:val="000000"/>
          <w:sz w:val="22"/>
          <w:szCs w:val="22"/>
          <w:lang w:eastAsia="ar-SA"/>
        </w:rPr>
        <w:t>(Обществу),</w:t>
      </w:r>
      <w:r w:rsidRPr="004C3B0A">
        <w:rPr>
          <w:color w:val="000000"/>
          <w:sz w:val="22"/>
          <w:szCs w:val="22"/>
          <w:lang w:eastAsia="ar-SA"/>
        </w:rPr>
        <w:t xml:space="preserve"> и </w:t>
      </w:r>
      <w:r w:rsidRPr="004C3B0A">
        <w:rPr>
          <w:i/>
          <w:color w:val="000000"/>
          <w:sz w:val="22"/>
          <w:szCs w:val="22"/>
          <w:lang w:eastAsia="ar-SA"/>
        </w:rPr>
        <w:t>(Общество)</w:t>
      </w:r>
      <w:r w:rsidRPr="004C3B0A">
        <w:rPr>
          <w:color w:val="000000"/>
          <w:sz w:val="22"/>
          <w:szCs w:val="22"/>
          <w:lang w:eastAsia="ar-SA"/>
        </w:rPr>
        <w:t xml:space="preserve"> направило указанное требование по последнему сообщенному ему адресу (</w:t>
      </w:r>
      <w:r w:rsidRPr="004C3B0A">
        <w:rPr>
          <w:i/>
          <w:color w:val="000000"/>
          <w:sz w:val="22"/>
          <w:szCs w:val="22"/>
          <w:lang w:eastAsia="ar-SA"/>
        </w:rPr>
        <w:t>Контрагента)</w:t>
      </w:r>
      <w:r w:rsidRPr="004C3B0A">
        <w:rPr>
          <w:color w:val="000000"/>
          <w:sz w:val="22"/>
          <w:szCs w:val="22"/>
          <w:lang w:eastAsia="ar-SA"/>
        </w:rPr>
        <w:t>, такое требование считается полученным (</w:t>
      </w:r>
      <w:r w:rsidRPr="004C3B0A">
        <w:rPr>
          <w:i/>
          <w:color w:val="000000"/>
          <w:sz w:val="22"/>
          <w:szCs w:val="22"/>
          <w:lang w:eastAsia="ar-SA"/>
        </w:rPr>
        <w:t>Контрагентом</w:t>
      </w:r>
      <w:r w:rsidRPr="004C3B0A">
        <w:rPr>
          <w:color w:val="000000"/>
          <w:sz w:val="22"/>
          <w:szCs w:val="22"/>
          <w:lang w:eastAsia="ar-SA"/>
        </w:rPr>
        <w:t>) по истечении 6 (шести) дней с даты направления заказного письма по последнему, сообщенному (</w:t>
      </w:r>
      <w:r w:rsidRPr="004C3B0A">
        <w:rPr>
          <w:i/>
          <w:color w:val="000000"/>
          <w:sz w:val="22"/>
          <w:szCs w:val="22"/>
          <w:lang w:eastAsia="ar-SA"/>
        </w:rPr>
        <w:t xml:space="preserve">Контрагентом) (Обществу) </w:t>
      </w:r>
      <w:r w:rsidRPr="004C3B0A">
        <w:rPr>
          <w:color w:val="000000"/>
          <w:sz w:val="22"/>
          <w:szCs w:val="22"/>
          <w:lang w:eastAsia="ar-SA"/>
        </w:rPr>
        <w:t>адресу.</w:t>
      </w:r>
    </w:p>
    <w:p w:rsidR="004C3B0A" w:rsidRPr="004C3B0A" w:rsidRDefault="004C3B0A" w:rsidP="004C3B0A">
      <w:pPr>
        <w:tabs>
          <w:tab w:val="left" w:pos="567"/>
          <w:tab w:val="left" w:pos="1418"/>
        </w:tabs>
        <w:spacing w:before="120"/>
        <w:ind w:firstLine="567"/>
        <w:jc w:val="both"/>
        <w:rPr>
          <w:color w:val="000000"/>
          <w:sz w:val="22"/>
          <w:szCs w:val="22"/>
          <w:lang w:eastAsia="ar-SA"/>
        </w:rPr>
      </w:pPr>
      <w:r w:rsidRPr="004C3B0A">
        <w:rPr>
          <w:color w:val="000000"/>
          <w:sz w:val="22"/>
          <w:szCs w:val="22"/>
          <w:lang w:eastAsia="ar-SA"/>
        </w:rPr>
        <w:t>2.2. (</w:t>
      </w:r>
      <w:r w:rsidRPr="004C3B0A">
        <w:rPr>
          <w:i/>
          <w:color w:val="000000"/>
          <w:sz w:val="22"/>
          <w:szCs w:val="22"/>
          <w:lang w:eastAsia="ar-SA"/>
        </w:rPr>
        <w:t>Контрагент</w:t>
      </w:r>
      <w:r w:rsidRPr="004C3B0A">
        <w:rPr>
          <w:color w:val="000000"/>
          <w:sz w:val="22"/>
          <w:szCs w:val="22"/>
          <w:lang w:eastAsia="ar-SA"/>
        </w:rPr>
        <w:t xml:space="preserve">) обязуется возместить </w:t>
      </w:r>
      <w:r w:rsidRPr="004C3B0A">
        <w:rPr>
          <w:i/>
          <w:color w:val="000000"/>
          <w:sz w:val="22"/>
          <w:szCs w:val="22"/>
          <w:lang w:eastAsia="ar-SA"/>
        </w:rPr>
        <w:t>(Обществу)</w:t>
      </w:r>
      <w:r w:rsidRPr="004C3B0A">
        <w:rPr>
          <w:color w:val="000000"/>
          <w:sz w:val="22"/>
          <w:szCs w:val="22"/>
          <w:lang w:eastAsia="ar-SA"/>
        </w:rPr>
        <w:t xml:space="preserve"> полностью все имущественные потери и (или) убытки </w:t>
      </w:r>
      <w:r w:rsidRPr="004C3B0A">
        <w:rPr>
          <w:i/>
          <w:color w:val="000000"/>
          <w:sz w:val="22"/>
          <w:szCs w:val="22"/>
          <w:lang w:eastAsia="ar-SA"/>
        </w:rPr>
        <w:t>(Общества)</w:t>
      </w:r>
      <w:r w:rsidRPr="004C3B0A">
        <w:rPr>
          <w:color w:val="000000"/>
          <w:sz w:val="22"/>
          <w:szCs w:val="22"/>
          <w:lang w:eastAsia="ar-SA"/>
        </w:rPr>
        <w:t xml:space="preserve">, которые возникнут в случае </w:t>
      </w:r>
      <w:proofErr w:type="spellStart"/>
      <w:r w:rsidRPr="004C3B0A">
        <w:rPr>
          <w:color w:val="000000"/>
          <w:sz w:val="22"/>
          <w:szCs w:val="22"/>
          <w:lang w:eastAsia="ar-SA"/>
        </w:rPr>
        <w:t>неурегулирования</w:t>
      </w:r>
      <w:proofErr w:type="spellEnd"/>
      <w:r w:rsidRPr="004C3B0A">
        <w:rPr>
          <w:color w:val="000000"/>
          <w:sz w:val="22"/>
          <w:szCs w:val="22"/>
          <w:lang w:eastAsia="ar-SA"/>
        </w:rPr>
        <w:t xml:space="preserve"> ситуации в отношении Несформированного источника вычета НДС по операциям с участием (</w:t>
      </w:r>
      <w:r w:rsidRPr="004C3B0A">
        <w:rPr>
          <w:i/>
          <w:color w:val="000000"/>
          <w:sz w:val="22"/>
          <w:szCs w:val="22"/>
          <w:lang w:eastAsia="ar-SA"/>
        </w:rPr>
        <w:t>Контрагента</w:t>
      </w:r>
      <w:r w:rsidRPr="004C3B0A">
        <w:rPr>
          <w:color w:val="000000"/>
          <w:sz w:val="22"/>
          <w:szCs w:val="22"/>
          <w:lang w:eastAsia="ar-SA"/>
        </w:rPr>
        <w:t xml:space="preserve">), если вследствие такого </w:t>
      </w:r>
      <w:proofErr w:type="spellStart"/>
      <w:r w:rsidRPr="004C3B0A">
        <w:rPr>
          <w:color w:val="000000"/>
          <w:sz w:val="22"/>
          <w:szCs w:val="22"/>
          <w:lang w:eastAsia="ar-SA"/>
        </w:rPr>
        <w:t>неурегулирования</w:t>
      </w:r>
      <w:proofErr w:type="spellEnd"/>
      <w:r w:rsidRPr="004C3B0A">
        <w:rPr>
          <w:color w:val="000000"/>
          <w:sz w:val="22"/>
          <w:szCs w:val="22"/>
          <w:lang w:eastAsia="ar-SA"/>
        </w:rPr>
        <w:t xml:space="preserve"> </w:t>
      </w:r>
      <w:r w:rsidRPr="004C3B0A">
        <w:rPr>
          <w:i/>
          <w:color w:val="000000"/>
          <w:sz w:val="22"/>
          <w:szCs w:val="22"/>
          <w:lang w:eastAsia="ar-SA"/>
        </w:rPr>
        <w:t>(Общество)</w:t>
      </w:r>
      <w:r w:rsidRPr="004C3B0A">
        <w:rPr>
          <w:color w:val="000000"/>
          <w:sz w:val="22"/>
          <w:szCs w:val="22"/>
          <w:lang w:eastAsia="ar-SA"/>
        </w:rPr>
        <w:t xml:space="preserve"> добровольно отказалось от принятия к вычету суммы подлежащего уплате налога по операциям, совершенным в рамках настоящего Договора. </w:t>
      </w:r>
    </w:p>
    <w:p w:rsidR="004C3B0A" w:rsidRPr="004C3B0A" w:rsidRDefault="004C3B0A" w:rsidP="004C3B0A">
      <w:pPr>
        <w:tabs>
          <w:tab w:val="left" w:pos="567"/>
          <w:tab w:val="left" w:pos="1418"/>
          <w:tab w:val="left" w:pos="2160"/>
        </w:tabs>
        <w:ind w:firstLine="567"/>
        <w:contextualSpacing/>
        <w:jc w:val="both"/>
        <w:rPr>
          <w:color w:val="000000"/>
          <w:sz w:val="22"/>
          <w:szCs w:val="22"/>
          <w:lang w:eastAsia="ar-SA"/>
        </w:rPr>
      </w:pPr>
      <w:r w:rsidRPr="004C3B0A">
        <w:rPr>
          <w:color w:val="000000"/>
          <w:sz w:val="22"/>
          <w:szCs w:val="22"/>
          <w:lang w:eastAsia="ar-SA"/>
        </w:rPr>
        <w:t xml:space="preserve">Для целей применения настоящего пункта Особых условий Стороны согласовали в пунктах 2.2.1. – 2.2.4. Особых условий следующее: </w:t>
      </w:r>
    </w:p>
    <w:p w:rsidR="004C3B0A" w:rsidRPr="004C3B0A" w:rsidRDefault="004C3B0A" w:rsidP="004C3B0A">
      <w:pPr>
        <w:tabs>
          <w:tab w:val="left" w:pos="567"/>
          <w:tab w:val="left" w:pos="1418"/>
        </w:tabs>
        <w:ind w:firstLine="567"/>
        <w:contextualSpacing/>
        <w:jc w:val="both"/>
        <w:rPr>
          <w:color w:val="000000"/>
          <w:sz w:val="22"/>
          <w:szCs w:val="22"/>
          <w:lang w:eastAsia="ar-SA"/>
        </w:rPr>
      </w:pPr>
      <w:r w:rsidRPr="004C3B0A">
        <w:rPr>
          <w:color w:val="000000"/>
          <w:sz w:val="22"/>
          <w:szCs w:val="22"/>
          <w:lang w:eastAsia="ar-SA"/>
        </w:rPr>
        <w:t xml:space="preserve">2.2.1. Стороны достигли соглашения, что: </w:t>
      </w:r>
    </w:p>
    <w:p w:rsidR="004C3B0A" w:rsidRPr="004C3B0A" w:rsidRDefault="004C3B0A" w:rsidP="004C3B0A">
      <w:pPr>
        <w:tabs>
          <w:tab w:val="left" w:pos="0"/>
          <w:tab w:val="left" w:pos="1134"/>
          <w:tab w:val="left" w:pos="1418"/>
        </w:tabs>
        <w:ind w:firstLine="567"/>
        <w:contextualSpacing/>
        <w:jc w:val="both"/>
        <w:rPr>
          <w:color w:val="000000"/>
          <w:sz w:val="22"/>
          <w:szCs w:val="22"/>
          <w:lang w:eastAsia="ar-SA"/>
        </w:rPr>
      </w:pPr>
      <w:r w:rsidRPr="004C3B0A">
        <w:rPr>
          <w:color w:val="000000"/>
          <w:sz w:val="22"/>
          <w:szCs w:val="22"/>
          <w:lang w:eastAsia="ar-SA"/>
        </w:rPr>
        <w:t>1)</w:t>
      </w:r>
      <w:r w:rsidRPr="004C3B0A">
        <w:rPr>
          <w:color w:val="000000"/>
          <w:sz w:val="22"/>
          <w:szCs w:val="22"/>
          <w:lang w:eastAsia="ar-SA"/>
        </w:rPr>
        <w:tab/>
        <w:t>Заранее оцененный размер имущественных потерь и (или) убытков, которые (</w:t>
      </w:r>
      <w:r w:rsidRPr="004C3B0A">
        <w:rPr>
          <w:i/>
          <w:color w:val="000000"/>
          <w:sz w:val="22"/>
          <w:szCs w:val="22"/>
          <w:lang w:eastAsia="ar-SA"/>
        </w:rPr>
        <w:t>Контрагент</w:t>
      </w:r>
      <w:r w:rsidRPr="004C3B0A">
        <w:rPr>
          <w:color w:val="000000"/>
          <w:sz w:val="22"/>
          <w:szCs w:val="22"/>
          <w:lang w:eastAsia="ar-SA"/>
        </w:rPr>
        <w:t xml:space="preserve">) обязуется возместить </w:t>
      </w:r>
      <w:r w:rsidRPr="004C3B0A">
        <w:rPr>
          <w:i/>
          <w:color w:val="000000"/>
          <w:sz w:val="22"/>
          <w:szCs w:val="22"/>
          <w:lang w:eastAsia="ar-SA"/>
        </w:rPr>
        <w:t>(Обществу)</w:t>
      </w:r>
      <w:r w:rsidRPr="004C3B0A">
        <w:rPr>
          <w:color w:val="000000"/>
          <w:sz w:val="22"/>
          <w:szCs w:val="22"/>
          <w:lang w:eastAsia="ar-SA"/>
        </w:rPr>
        <w:t xml:space="preserve"> в случае добровольного отказа </w:t>
      </w:r>
      <w:r w:rsidRPr="004C3B0A">
        <w:rPr>
          <w:i/>
          <w:color w:val="000000"/>
          <w:sz w:val="22"/>
          <w:szCs w:val="22"/>
          <w:lang w:eastAsia="ar-SA"/>
        </w:rPr>
        <w:t>(Общества)</w:t>
      </w:r>
      <w:r w:rsidRPr="004C3B0A">
        <w:rPr>
          <w:color w:val="000000"/>
          <w:sz w:val="22"/>
          <w:szCs w:val="22"/>
          <w:lang w:eastAsia="ar-SA"/>
        </w:rPr>
        <w:t xml:space="preserve"> от получения налоговой выгоды по операциям с (</w:t>
      </w:r>
      <w:r w:rsidRPr="004C3B0A">
        <w:rPr>
          <w:i/>
          <w:color w:val="000000"/>
          <w:sz w:val="22"/>
          <w:szCs w:val="22"/>
          <w:lang w:eastAsia="ar-SA"/>
        </w:rPr>
        <w:t>Контрагентом</w:t>
      </w:r>
      <w:r w:rsidRPr="004C3B0A">
        <w:rPr>
          <w:color w:val="000000"/>
          <w:sz w:val="22"/>
          <w:szCs w:val="22"/>
          <w:lang w:eastAsia="ar-SA"/>
        </w:rPr>
        <w:t>) вследствие отказа от принятия к вычету НДС, равен совокупности следующих потерь:</w:t>
      </w:r>
    </w:p>
    <w:p w:rsidR="004C3B0A" w:rsidRPr="004C3B0A" w:rsidRDefault="004C3B0A" w:rsidP="008E35AD">
      <w:pPr>
        <w:widowControl w:val="0"/>
        <w:numPr>
          <w:ilvl w:val="1"/>
          <w:numId w:val="16"/>
        </w:numPr>
        <w:tabs>
          <w:tab w:val="left" w:pos="993"/>
        </w:tabs>
        <w:suppressAutoHyphens/>
        <w:ind w:left="0" w:firstLine="567"/>
        <w:jc w:val="both"/>
        <w:rPr>
          <w:rFonts w:eastAsia="Calibri"/>
          <w:color w:val="000000"/>
          <w:sz w:val="22"/>
          <w:szCs w:val="22"/>
          <w:lang w:eastAsia="en-US"/>
        </w:rPr>
      </w:pPr>
      <w:r w:rsidRPr="004C3B0A">
        <w:rPr>
          <w:rFonts w:eastAsia="Calibri"/>
          <w:color w:val="000000"/>
          <w:sz w:val="22"/>
          <w:szCs w:val="22"/>
          <w:lang w:eastAsia="en-US"/>
        </w:rPr>
        <w:t xml:space="preserve">суммы, эквивалентной сумме НДС, которая была уплачена в составе стоимости товаров (работ, услуг) по настоящему Договору, за налоговый период, в котором были выявлены признаки Несформированного источника вычета НДС, </w:t>
      </w:r>
    </w:p>
    <w:p w:rsidR="004C3B0A" w:rsidRPr="004C3B0A" w:rsidRDefault="004C3B0A" w:rsidP="008E35AD">
      <w:pPr>
        <w:widowControl w:val="0"/>
        <w:numPr>
          <w:ilvl w:val="1"/>
          <w:numId w:val="16"/>
        </w:numPr>
        <w:tabs>
          <w:tab w:val="left" w:pos="993"/>
        </w:tabs>
        <w:suppressAutoHyphens/>
        <w:ind w:left="0" w:firstLine="567"/>
        <w:jc w:val="both"/>
        <w:rPr>
          <w:rFonts w:eastAsia="Calibri"/>
          <w:color w:val="000000"/>
          <w:sz w:val="22"/>
          <w:szCs w:val="22"/>
          <w:lang w:eastAsia="en-US"/>
        </w:rPr>
      </w:pPr>
      <w:r w:rsidRPr="004C3B0A">
        <w:rPr>
          <w:rFonts w:eastAsia="Calibri"/>
          <w:color w:val="000000"/>
          <w:sz w:val="22"/>
          <w:szCs w:val="22"/>
          <w:lang w:eastAsia="en-US"/>
        </w:rPr>
        <w:t xml:space="preserve">суммы, эквивалентной сумме пеней, которая была уплачена </w:t>
      </w:r>
      <w:r w:rsidRPr="004C3B0A">
        <w:rPr>
          <w:rFonts w:eastAsia="Calibri"/>
          <w:i/>
          <w:color w:val="000000"/>
          <w:sz w:val="22"/>
          <w:szCs w:val="22"/>
          <w:lang w:eastAsia="en-US"/>
        </w:rPr>
        <w:t>(Обществом)</w:t>
      </w:r>
      <w:r w:rsidRPr="004C3B0A">
        <w:rPr>
          <w:rFonts w:eastAsia="Calibri"/>
          <w:color w:val="000000"/>
          <w:sz w:val="22"/>
          <w:szCs w:val="22"/>
          <w:lang w:eastAsia="en-US"/>
        </w:rPr>
        <w:t xml:space="preserve"> в связи с доплатой НДС вследствие добровольного отказа </w:t>
      </w:r>
      <w:r w:rsidRPr="004C3B0A">
        <w:rPr>
          <w:rFonts w:eastAsia="Calibri"/>
          <w:i/>
          <w:color w:val="000000"/>
          <w:sz w:val="22"/>
          <w:szCs w:val="22"/>
          <w:lang w:eastAsia="en-US"/>
        </w:rPr>
        <w:t>(Общества)</w:t>
      </w:r>
      <w:r w:rsidRPr="004C3B0A">
        <w:rPr>
          <w:rFonts w:eastAsia="Calibri"/>
          <w:color w:val="000000"/>
          <w:sz w:val="22"/>
          <w:szCs w:val="22"/>
          <w:lang w:eastAsia="en-US"/>
        </w:rPr>
        <w:t xml:space="preserve"> от принятия НДС к вычету, а также</w:t>
      </w:r>
    </w:p>
    <w:p w:rsidR="004C3B0A" w:rsidRPr="004C3B0A" w:rsidRDefault="004C3B0A" w:rsidP="008E35AD">
      <w:pPr>
        <w:widowControl w:val="0"/>
        <w:numPr>
          <w:ilvl w:val="1"/>
          <w:numId w:val="16"/>
        </w:numPr>
        <w:tabs>
          <w:tab w:val="left" w:pos="993"/>
        </w:tabs>
        <w:suppressAutoHyphens/>
        <w:ind w:left="0" w:firstLine="567"/>
        <w:jc w:val="both"/>
        <w:rPr>
          <w:rFonts w:eastAsia="Calibri"/>
          <w:color w:val="000000"/>
          <w:sz w:val="22"/>
          <w:szCs w:val="22"/>
          <w:lang w:eastAsia="en-US"/>
        </w:rPr>
      </w:pPr>
      <w:r w:rsidRPr="004C3B0A">
        <w:rPr>
          <w:rFonts w:eastAsia="Calibri"/>
          <w:color w:val="000000"/>
          <w:sz w:val="22"/>
          <w:szCs w:val="22"/>
          <w:lang w:eastAsia="en-US"/>
        </w:rPr>
        <w:t>суммы в размере налога на прибыль организаций, исчисленного</w:t>
      </w:r>
      <w:r w:rsidRPr="004C3B0A">
        <w:rPr>
          <w:rFonts w:eastAsia="Calibri"/>
          <w:i/>
          <w:color w:val="000000"/>
          <w:sz w:val="22"/>
          <w:szCs w:val="22"/>
          <w:lang w:eastAsia="en-US"/>
        </w:rPr>
        <w:t xml:space="preserve"> (Обществом)</w:t>
      </w:r>
      <w:r w:rsidRPr="004C3B0A">
        <w:rPr>
          <w:rFonts w:eastAsia="Calibri"/>
          <w:color w:val="000000"/>
          <w:sz w:val="22"/>
          <w:szCs w:val="22"/>
          <w:lang w:eastAsia="en-US"/>
        </w:rPr>
        <w:t xml:space="preserve"> с суммы внереализационных доходов на основании п. 3 ст. 250 НК РФ в связи с возмещением </w:t>
      </w:r>
      <w:r w:rsidRPr="004C3B0A">
        <w:rPr>
          <w:rFonts w:eastAsia="Calibri"/>
          <w:i/>
          <w:color w:val="000000"/>
          <w:sz w:val="22"/>
          <w:szCs w:val="22"/>
          <w:lang w:eastAsia="en-US"/>
        </w:rPr>
        <w:t>(Контрагентом)</w:t>
      </w:r>
      <w:r w:rsidRPr="004C3B0A">
        <w:rPr>
          <w:rFonts w:eastAsia="Calibri"/>
          <w:color w:val="000000"/>
          <w:sz w:val="22"/>
          <w:szCs w:val="22"/>
          <w:lang w:eastAsia="en-US"/>
        </w:rPr>
        <w:t xml:space="preserve"> имущественных потерь, определенных настоящим пунктом Особых условий.</w:t>
      </w:r>
    </w:p>
    <w:p w:rsidR="004C3B0A" w:rsidRPr="004C3B0A" w:rsidRDefault="004C3B0A" w:rsidP="004C3B0A">
      <w:pPr>
        <w:tabs>
          <w:tab w:val="left" w:pos="1134"/>
          <w:tab w:val="left" w:pos="1418"/>
        </w:tabs>
        <w:ind w:firstLine="567"/>
        <w:contextualSpacing/>
        <w:jc w:val="both"/>
        <w:rPr>
          <w:color w:val="000000"/>
          <w:sz w:val="22"/>
          <w:szCs w:val="22"/>
          <w:lang w:eastAsia="ar-SA"/>
        </w:rPr>
      </w:pPr>
      <w:r w:rsidRPr="004C3B0A">
        <w:rPr>
          <w:color w:val="000000"/>
          <w:sz w:val="22"/>
          <w:szCs w:val="22"/>
          <w:lang w:eastAsia="ar-SA"/>
        </w:rPr>
        <w:t>2)</w:t>
      </w:r>
      <w:r w:rsidRPr="004C3B0A">
        <w:rPr>
          <w:color w:val="000000"/>
          <w:sz w:val="22"/>
          <w:szCs w:val="22"/>
          <w:lang w:eastAsia="ar-SA"/>
        </w:rPr>
        <w:tab/>
        <w:t>Существенное значение для возможности принятия к вычету НДС имеет наличие сформированного в бюджете источника применения такого вычета, в связи с чем (</w:t>
      </w:r>
      <w:r w:rsidRPr="004C3B0A">
        <w:rPr>
          <w:i/>
          <w:color w:val="000000"/>
          <w:sz w:val="22"/>
          <w:szCs w:val="22"/>
          <w:lang w:eastAsia="ar-SA"/>
        </w:rPr>
        <w:t>Контрагент</w:t>
      </w:r>
      <w:r w:rsidRPr="004C3B0A">
        <w:rPr>
          <w:color w:val="000000"/>
          <w:sz w:val="22"/>
          <w:szCs w:val="22"/>
          <w:lang w:eastAsia="ar-SA"/>
        </w:rPr>
        <w:t xml:space="preserve">) признает, что получение </w:t>
      </w:r>
      <w:r w:rsidRPr="004C3B0A">
        <w:rPr>
          <w:i/>
          <w:color w:val="000000"/>
          <w:sz w:val="22"/>
          <w:szCs w:val="22"/>
          <w:lang w:eastAsia="ar-SA"/>
        </w:rPr>
        <w:t>(Обществом)</w:t>
      </w:r>
      <w:r w:rsidRPr="004C3B0A">
        <w:rPr>
          <w:color w:val="000000"/>
          <w:sz w:val="22"/>
          <w:szCs w:val="22"/>
          <w:lang w:eastAsia="ar-SA"/>
        </w:rPr>
        <w:t xml:space="preserve"> от территориального налогового органа письма с информацией о наличии сведений о признаках Н</w:t>
      </w:r>
      <w:r w:rsidRPr="004C3B0A">
        <w:rPr>
          <w:bCs/>
          <w:color w:val="000000"/>
          <w:sz w:val="22"/>
          <w:szCs w:val="22"/>
          <w:lang w:eastAsia="ar-SA"/>
        </w:rPr>
        <w:t xml:space="preserve">есформированного источника вычета НДС (информации об </w:t>
      </w:r>
      <w:r w:rsidRPr="004C3B0A">
        <w:rPr>
          <w:color w:val="000000"/>
          <w:sz w:val="22"/>
          <w:szCs w:val="22"/>
          <w:lang w:eastAsia="ar-SA"/>
        </w:rPr>
        <w:t xml:space="preserve">отсутствии в бюджете сформированного источника для применения </w:t>
      </w:r>
      <w:r w:rsidRPr="004C3B0A">
        <w:rPr>
          <w:i/>
          <w:color w:val="000000"/>
          <w:sz w:val="22"/>
          <w:szCs w:val="22"/>
          <w:lang w:eastAsia="ar-SA"/>
        </w:rPr>
        <w:t>(Обществом)</w:t>
      </w:r>
      <w:r w:rsidRPr="004C3B0A">
        <w:rPr>
          <w:color w:val="000000"/>
          <w:sz w:val="22"/>
          <w:szCs w:val="22"/>
          <w:lang w:eastAsia="ar-SA"/>
        </w:rPr>
        <w:t xml:space="preserve"> вычета НДС) является достаточным основанием для добровольного отказа </w:t>
      </w:r>
      <w:r w:rsidRPr="004C3B0A">
        <w:rPr>
          <w:i/>
          <w:color w:val="000000"/>
          <w:sz w:val="22"/>
          <w:szCs w:val="22"/>
          <w:lang w:eastAsia="ar-SA"/>
        </w:rPr>
        <w:t>(Общества)</w:t>
      </w:r>
      <w:r w:rsidRPr="004C3B0A">
        <w:rPr>
          <w:color w:val="000000"/>
          <w:sz w:val="22"/>
          <w:szCs w:val="22"/>
          <w:lang w:eastAsia="ar-SA"/>
        </w:rPr>
        <w:t xml:space="preserve"> от принятия к вычету НДС по операциям </w:t>
      </w:r>
      <w:r w:rsidRPr="004C3B0A">
        <w:rPr>
          <w:i/>
          <w:color w:val="000000"/>
          <w:sz w:val="22"/>
          <w:szCs w:val="22"/>
          <w:lang w:eastAsia="ar-SA"/>
        </w:rPr>
        <w:t>(Общества)</w:t>
      </w:r>
      <w:r w:rsidRPr="004C3B0A">
        <w:rPr>
          <w:color w:val="000000"/>
          <w:sz w:val="22"/>
          <w:szCs w:val="22"/>
          <w:lang w:eastAsia="ar-SA"/>
        </w:rPr>
        <w:t xml:space="preserve"> с </w:t>
      </w:r>
      <w:r w:rsidRPr="004C3B0A">
        <w:rPr>
          <w:i/>
          <w:color w:val="000000"/>
          <w:sz w:val="22"/>
          <w:szCs w:val="22"/>
          <w:lang w:eastAsia="ar-SA"/>
        </w:rPr>
        <w:t>(Контрагентом)</w:t>
      </w:r>
      <w:r w:rsidRPr="004C3B0A">
        <w:rPr>
          <w:color w:val="000000"/>
          <w:sz w:val="22"/>
          <w:szCs w:val="22"/>
          <w:lang w:eastAsia="ar-SA"/>
        </w:rPr>
        <w:t xml:space="preserve"> и не будет требовать от </w:t>
      </w:r>
      <w:r w:rsidRPr="004C3B0A">
        <w:rPr>
          <w:i/>
          <w:color w:val="000000"/>
          <w:sz w:val="22"/>
          <w:szCs w:val="22"/>
          <w:lang w:eastAsia="ar-SA"/>
        </w:rPr>
        <w:t>(Общества)</w:t>
      </w:r>
      <w:r w:rsidRPr="004C3B0A">
        <w:rPr>
          <w:color w:val="000000"/>
          <w:sz w:val="22"/>
          <w:szCs w:val="22"/>
          <w:lang w:eastAsia="ar-SA"/>
        </w:rPr>
        <w:t xml:space="preserve"> доказывания иных обстоятельств в обоснование добровольного отказа </w:t>
      </w:r>
      <w:r w:rsidRPr="004C3B0A">
        <w:rPr>
          <w:i/>
          <w:color w:val="000000"/>
          <w:sz w:val="22"/>
          <w:szCs w:val="22"/>
          <w:lang w:eastAsia="ar-SA"/>
        </w:rPr>
        <w:t>(Общества)</w:t>
      </w:r>
      <w:r w:rsidRPr="004C3B0A">
        <w:rPr>
          <w:color w:val="000000"/>
          <w:sz w:val="22"/>
          <w:szCs w:val="22"/>
          <w:lang w:eastAsia="ar-SA"/>
        </w:rPr>
        <w:t xml:space="preserve"> от принятия сумм НДС к вычету (термины «вычет НДС» и «вычет суммы НДС» для целей настоящих Особых условий равнозначны).</w:t>
      </w:r>
    </w:p>
    <w:p w:rsidR="004C3B0A" w:rsidRPr="004C3B0A" w:rsidRDefault="004C3B0A" w:rsidP="004C3B0A">
      <w:pPr>
        <w:ind w:firstLine="567"/>
        <w:contextualSpacing/>
        <w:jc w:val="both"/>
        <w:rPr>
          <w:color w:val="000000"/>
          <w:sz w:val="22"/>
          <w:szCs w:val="22"/>
          <w:lang w:eastAsia="ar-SA"/>
        </w:rPr>
      </w:pPr>
      <w:r w:rsidRPr="004C3B0A">
        <w:rPr>
          <w:color w:val="000000"/>
          <w:sz w:val="22"/>
          <w:szCs w:val="22"/>
          <w:lang w:eastAsia="ar-SA"/>
        </w:rPr>
        <w:t>Для целей выполнения Особых условий Стороны соглашаются, что письмо с информацией о наличии сведений о признаках Н</w:t>
      </w:r>
      <w:r w:rsidRPr="004C3B0A">
        <w:rPr>
          <w:bCs/>
          <w:color w:val="000000"/>
          <w:sz w:val="22"/>
          <w:szCs w:val="22"/>
          <w:lang w:eastAsia="ar-SA"/>
        </w:rPr>
        <w:t xml:space="preserve">есформированного источника вычета НДС (информация об </w:t>
      </w:r>
      <w:r w:rsidRPr="004C3B0A">
        <w:rPr>
          <w:color w:val="000000"/>
          <w:sz w:val="22"/>
          <w:szCs w:val="22"/>
          <w:lang w:eastAsia="ar-SA"/>
        </w:rPr>
        <w:t xml:space="preserve">отсутствии в бюджете сформированного источника для применения </w:t>
      </w:r>
      <w:r w:rsidRPr="004C3B0A">
        <w:rPr>
          <w:i/>
          <w:color w:val="000000"/>
          <w:sz w:val="22"/>
          <w:szCs w:val="22"/>
          <w:lang w:eastAsia="ar-SA"/>
        </w:rPr>
        <w:t>(Обществом)</w:t>
      </w:r>
      <w:r w:rsidRPr="004C3B0A">
        <w:rPr>
          <w:color w:val="000000"/>
          <w:sz w:val="22"/>
          <w:szCs w:val="22"/>
          <w:lang w:eastAsia="ar-SA"/>
        </w:rPr>
        <w:t xml:space="preserve"> вычета НДС, или с информацией об урегулировании (</w:t>
      </w:r>
      <w:proofErr w:type="spellStart"/>
      <w:r w:rsidRPr="004C3B0A">
        <w:rPr>
          <w:color w:val="000000"/>
          <w:sz w:val="22"/>
          <w:szCs w:val="22"/>
          <w:lang w:eastAsia="ar-SA"/>
        </w:rPr>
        <w:t>неурегулировании</w:t>
      </w:r>
      <w:proofErr w:type="spellEnd"/>
      <w:r w:rsidRPr="004C3B0A">
        <w:rPr>
          <w:color w:val="000000"/>
          <w:sz w:val="22"/>
          <w:szCs w:val="22"/>
          <w:lang w:eastAsia="ar-SA"/>
        </w:rPr>
        <w:t xml:space="preserve">) ситуации в отношении Несформированного источника вычета НДС) может быть направлено территориальным налоговым органом </w:t>
      </w:r>
      <w:r w:rsidRPr="004C3B0A">
        <w:rPr>
          <w:i/>
          <w:color w:val="000000"/>
          <w:sz w:val="22"/>
          <w:szCs w:val="22"/>
          <w:lang w:eastAsia="ar-SA"/>
        </w:rPr>
        <w:t>(Обществу)</w:t>
      </w:r>
      <w:r w:rsidRPr="004C3B0A">
        <w:rPr>
          <w:color w:val="000000"/>
          <w:sz w:val="22"/>
          <w:szCs w:val="22"/>
          <w:lang w:eastAsia="ar-SA"/>
        </w:rPr>
        <w:t xml:space="preserve"> в любом виде, в частности, но не ограничиваясь этим, в виде «письма», «информации», «сообщения», «информационного письма». Далее по тексту Особых условий документ, содержащий информацию о наличии (урегулировании, </w:t>
      </w:r>
      <w:proofErr w:type="spellStart"/>
      <w:r w:rsidRPr="004C3B0A">
        <w:rPr>
          <w:color w:val="000000"/>
          <w:sz w:val="22"/>
          <w:szCs w:val="22"/>
          <w:lang w:eastAsia="ar-SA"/>
        </w:rPr>
        <w:t>неурегулировании</w:t>
      </w:r>
      <w:proofErr w:type="spellEnd"/>
      <w:r w:rsidRPr="004C3B0A">
        <w:rPr>
          <w:color w:val="000000"/>
          <w:sz w:val="22"/>
          <w:szCs w:val="22"/>
          <w:lang w:eastAsia="ar-SA"/>
        </w:rPr>
        <w:t>) Несформированного источника вычета НДС, именуется Сторонами как Информационное письмо (о наличии соответствующего обстоятельства).</w:t>
      </w:r>
    </w:p>
    <w:p w:rsidR="004C3B0A" w:rsidRPr="004C3B0A" w:rsidRDefault="004C3B0A" w:rsidP="004C3B0A">
      <w:pPr>
        <w:tabs>
          <w:tab w:val="left" w:pos="567"/>
          <w:tab w:val="left" w:pos="1134"/>
          <w:tab w:val="left" w:pos="1418"/>
        </w:tabs>
        <w:ind w:firstLine="567"/>
        <w:contextualSpacing/>
        <w:jc w:val="both"/>
        <w:rPr>
          <w:color w:val="000000"/>
          <w:sz w:val="22"/>
          <w:szCs w:val="22"/>
          <w:lang w:eastAsia="ar-SA"/>
        </w:rPr>
      </w:pPr>
      <w:r w:rsidRPr="004C3B0A">
        <w:rPr>
          <w:color w:val="000000"/>
          <w:sz w:val="22"/>
          <w:szCs w:val="22"/>
          <w:lang w:eastAsia="ar-SA"/>
        </w:rPr>
        <w:lastRenderedPageBreak/>
        <w:t>3)</w:t>
      </w:r>
      <w:r w:rsidRPr="004C3B0A">
        <w:rPr>
          <w:color w:val="000000"/>
          <w:sz w:val="22"/>
          <w:szCs w:val="22"/>
          <w:lang w:eastAsia="ar-SA"/>
        </w:rPr>
        <w:tab/>
        <w:t xml:space="preserve">Добровольный отказ </w:t>
      </w:r>
      <w:r w:rsidRPr="004C3B0A">
        <w:rPr>
          <w:i/>
          <w:color w:val="000000"/>
          <w:sz w:val="22"/>
          <w:szCs w:val="22"/>
          <w:lang w:eastAsia="ar-SA"/>
        </w:rPr>
        <w:t>(Общества)</w:t>
      </w:r>
      <w:r w:rsidRPr="004C3B0A">
        <w:rPr>
          <w:color w:val="000000"/>
          <w:sz w:val="22"/>
          <w:szCs w:val="22"/>
          <w:lang w:eastAsia="ar-SA"/>
        </w:rPr>
        <w:t xml:space="preserve"> от принятия сумм НДС к вычету выражается в подаче </w:t>
      </w:r>
      <w:r w:rsidRPr="004C3B0A">
        <w:rPr>
          <w:i/>
          <w:color w:val="000000"/>
          <w:sz w:val="22"/>
          <w:szCs w:val="22"/>
          <w:lang w:eastAsia="ar-SA"/>
        </w:rPr>
        <w:t>(Обществом)</w:t>
      </w:r>
      <w:r w:rsidRPr="004C3B0A">
        <w:rPr>
          <w:color w:val="000000"/>
          <w:sz w:val="22"/>
          <w:szCs w:val="22"/>
          <w:lang w:eastAsia="ar-SA"/>
        </w:rPr>
        <w:t xml:space="preserve"> в налоговый орган уточненной налоговой декларации с полным или частичным исключением из нее операций, совершенных по настоящему Договору с </w:t>
      </w:r>
      <w:r w:rsidRPr="004C3B0A">
        <w:rPr>
          <w:i/>
          <w:color w:val="000000"/>
          <w:sz w:val="22"/>
          <w:szCs w:val="22"/>
          <w:lang w:eastAsia="ar-SA"/>
        </w:rPr>
        <w:t>(Контрагентом</w:t>
      </w:r>
      <w:r w:rsidRPr="004C3B0A">
        <w:rPr>
          <w:color w:val="000000"/>
          <w:sz w:val="22"/>
          <w:szCs w:val="22"/>
          <w:lang w:eastAsia="ar-SA"/>
        </w:rPr>
        <w:t>).</w:t>
      </w:r>
    </w:p>
    <w:p w:rsidR="004C3B0A" w:rsidRPr="004C3B0A" w:rsidRDefault="004C3B0A" w:rsidP="004C3B0A">
      <w:pPr>
        <w:tabs>
          <w:tab w:val="left" w:pos="567"/>
          <w:tab w:val="left" w:pos="1134"/>
          <w:tab w:val="left" w:pos="1418"/>
        </w:tabs>
        <w:ind w:firstLine="567"/>
        <w:contextualSpacing/>
        <w:jc w:val="both"/>
        <w:rPr>
          <w:color w:val="000000"/>
          <w:sz w:val="22"/>
          <w:szCs w:val="22"/>
          <w:lang w:eastAsia="ar-SA"/>
        </w:rPr>
      </w:pPr>
      <w:r w:rsidRPr="004C3B0A">
        <w:rPr>
          <w:color w:val="000000"/>
          <w:sz w:val="22"/>
          <w:szCs w:val="22"/>
          <w:lang w:eastAsia="ar-SA"/>
        </w:rPr>
        <w:t>4)</w:t>
      </w:r>
      <w:r w:rsidRPr="004C3B0A">
        <w:rPr>
          <w:color w:val="000000"/>
          <w:sz w:val="22"/>
          <w:szCs w:val="22"/>
          <w:lang w:eastAsia="ar-SA"/>
        </w:rPr>
        <w:tab/>
        <w:t xml:space="preserve">Несформированный источник вычета НДС возникает не только в связи с совершением сделки непосредственно между </w:t>
      </w:r>
      <w:r w:rsidRPr="004C3B0A">
        <w:rPr>
          <w:i/>
          <w:color w:val="000000"/>
          <w:sz w:val="22"/>
          <w:szCs w:val="22"/>
          <w:lang w:eastAsia="ar-SA"/>
        </w:rPr>
        <w:t>(Обществом)</w:t>
      </w:r>
      <w:r w:rsidRPr="004C3B0A">
        <w:rPr>
          <w:color w:val="000000"/>
          <w:sz w:val="22"/>
          <w:szCs w:val="22"/>
          <w:lang w:eastAsia="ar-SA"/>
        </w:rPr>
        <w:t xml:space="preserve"> и </w:t>
      </w:r>
      <w:r w:rsidRPr="004C3B0A">
        <w:rPr>
          <w:i/>
          <w:color w:val="000000"/>
          <w:sz w:val="22"/>
          <w:szCs w:val="22"/>
          <w:lang w:eastAsia="ar-SA"/>
        </w:rPr>
        <w:t>(Контрагентом)</w:t>
      </w:r>
      <w:r w:rsidRPr="004C3B0A">
        <w:rPr>
          <w:color w:val="000000"/>
          <w:sz w:val="22"/>
          <w:szCs w:val="22"/>
          <w:lang w:eastAsia="ar-SA"/>
        </w:rPr>
        <w:t>, но и в случаях, если НДС, исчисленный любым участником цепочки поставщиков товаров (работ, услуг), не поступил в бюджет и это привело к формированию в ПК «АСК НДС-2» (или ином программном комплексе, используемом налоговым органом) данных о наличии признаков Несформированного источника вычета НДС.</w:t>
      </w:r>
    </w:p>
    <w:p w:rsidR="004C3B0A" w:rsidRPr="004C3B0A" w:rsidRDefault="004C3B0A" w:rsidP="004C3B0A">
      <w:pPr>
        <w:tabs>
          <w:tab w:val="left" w:pos="567"/>
          <w:tab w:val="left" w:pos="1134"/>
          <w:tab w:val="left" w:pos="1418"/>
        </w:tabs>
        <w:ind w:firstLine="567"/>
        <w:contextualSpacing/>
        <w:jc w:val="both"/>
        <w:rPr>
          <w:color w:val="000000"/>
          <w:sz w:val="22"/>
          <w:szCs w:val="22"/>
          <w:lang w:eastAsia="ar-SA"/>
        </w:rPr>
      </w:pPr>
      <w:r w:rsidRPr="004C3B0A">
        <w:rPr>
          <w:color w:val="000000"/>
          <w:sz w:val="22"/>
          <w:szCs w:val="22"/>
          <w:lang w:eastAsia="ar-SA"/>
        </w:rPr>
        <w:t>При этом для целей регулирования между Сторонами ситуаций, связанных с Несформированным источником вычета НДС, Стороны согласились считать, что под  цепочкой поставщиков товаров (работ, услуг)</w:t>
      </w:r>
      <w:r w:rsidRPr="004C3B0A">
        <w:rPr>
          <w:i/>
          <w:color w:val="000000"/>
          <w:sz w:val="22"/>
          <w:szCs w:val="22"/>
          <w:lang w:eastAsia="ar-SA"/>
        </w:rPr>
        <w:t xml:space="preserve"> </w:t>
      </w:r>
      <w:r w:rsidRPr="004C3B0A">
        <w:rPr>
          <w:color w:val="000000"/>
          <w:sz w:val="22"/>
          <w:szCs w:val="22"/>
          <w:lang w:eastAsia="ar-SA"/>
        </w:rPr>
        <w:t>(далее также</w:t>
      </w:r>
      <w:r w:rsidRPr="004C3B0A">
        <w:rPr>
          <w:i/>
          <w:color w:val="000000"/>
          <w:sz w:val="22"/>
          <w:szCs w:val="22"/>
          <w:lang w:eastAsia="ar-SA"/>
        </w:rPr>
        <w:t xml:space="preserve"> </w:t>
      </w:r>
      <w:r w:rsidRPr="004C3B0A">
        <w:rPr>
          <w:color w:val="000000"/>
          <w:sz w:val="22"/>
          <w:szCs w:val="22"/>
          <w:lang w:eastAsia="ar-SA"/>
        </w:rPr>
        <w:t>цепочка</w:t>
      </w:r>
      <w:r w:rsidRPr="004C3B0A">
        <w:rPr>
          <w:i/>
          <w:color w:val="000000"/>
          <w:sz w:val="22"/>
          <w:szCs w:val="22"/>
          <w:lang w:eastAsia="ar-SA"/>
        </w:rPr>
        <w:t>)</w:t>
      </w:r>
      <w:r w:rsidRPr="004C3B0A">
        <w:rPr>
          <w:color w:val="000000"/>
          <w:sz w:val="22"/>
          <w:szCs w:val="22"/>
          <w:lang w:eastAsia="ar-SA"/>
        </w:rPr>
        <w:t xml:space="preserve"> понимается</w:t>
      </w:r>
      <w:r w:rsidRPr="004C3B0A">
        <w:rPr>
          <w:b/>
          <w:color w:val="000000"/>
          <w:sz w:val="22"/>
          <w:szCs w:val="22"/>
          <w:lang w:eastAsia="ar-SA"/>
        </w:rPr>
        <w:t xml:space="preserve"> </w:t>
      </w:r>
      <w:r w:rsidRPr="004C3B0A">
        <w:rPr>
          <w:color w:val="000000"/>
          <w:sz w:val="22"/>
          <w:szCs w:val="22"/>
          <w:lang w:eastAsia="ar-SA"/>
        </w:rPr>
        <w:t>последовательность связанных договорными отношениями лиц (далее – участники цепочки, в единственном числе - участник цепочки), в которой каждый предшествующий участник цепочки выступает в качестве поставщика товара (подрядчика, выполняющего работы; исполнителя, оказывающего услуги) по отношению к последующему участнику цепочки вплоть до</w:t>
      </w:r>
      <w:r w:rsidRPr="004C3B0A">
        <w:rPr>
          <w:i/>
          <w:color w:val="000000"/>
          <w:sz w:val="22"/>
          <w:szCs w:val="22"/>
          <w:lang w:eastAsia="ar-SA"/>
        </w:rPr>
        <w:t xml:space="preserve"> (Общества).</w:t>
      </w:r>
    </w:p>
    <w:p w:rsidR="004C3B0A" w:rsidRPr="004C3B0A" w:rsidRDefault="004C3B0A" w:rsidP="004C3B0A">
      <w:pPr>
        <w:tabs>
          <w:tab w:val="left" w:pos="567"/>
          <w:tab w:val="left" w:pos="1134"/>
          <w:tab w:val="left" w:pos="1418"/>
        </w:tabs>
        <w:ind w:firstLine="567"/>
        <w:contextualSpacing/>
        <w:jc w:val="both"/>
        <w:rPr>
          <w:color w:val="000000"/>
          <w:sz w:val="22"/>
          <w:szCs w:val="22"/>
          <w:lang w:eastAsia="ar-SA"/>
        </w:rPr>
      </w:pPr>
      <w:r w:rsidRPr="004C3B0A">
        <w:rPr>
          <w:color w:val="000000"/>
          <w:sz w:val="22"/>
          <w:szCs w:val="22"/>
          <w:lang w:eastAsia="ar-SA"/>
        </w:rPr>
        <w:t>5)</w:t>
      </w:r>
      <w:r w:rsidRPr="004C3B0A">
        <w:rPr>
          <w:color w:val="000000"/>
          <w:sz w:val="22"/>
          <w:szCs w:val="22"/>
          <w:lang w:eastAsia="ar-SA"/>
        </w:rPr>
        <w:tab/>
        <w:t>Способом урегулирования ситуации в отношении</w:t>
      </w:r>
      <w:r w:rsidRPr="004C3B0A">
        <w:rPr>
          <w:color w:val="FF0000"/>
          <w:sz w:val="22"/>
          <w:szCs w:val="22"/>
          <w:lang w:eastAsia="ar-SA"/>
        </w:rPr>
        <w:t xml:space="preserve"> </w:t>
      </w:r>
      <w:r w:rsidRPr="004C3B0A">
        <w:rPr>
          <w:color w:val="000000"/>
          <w:sz w:val="22"/>
          <w:szCs w:val="22"/>
          <w:lang w:eastAsia="ar-SA"/>
        </w:rPr>
        <w:t>Несформированного источника вычета НДС признается любой из следующих способов:</w:t>
      </w:r>
    </w:p>
    <w:p w:rsidR="004C3B0A" w:rsidRPr="004C3B0A" w:rsidRDefault="004C3B0A" w:rsidP="004C3B0A">
      <w:pPr>
        <w:tabs>
          <w:tab w:val="left" w:pos="851"/>
        </w:tabs>
        <w:ind w:firstLine="567"/>
        <w:jc w:val="both"/>
        <w:rPr>
          <w:rFonts w:eastAsia="Calibri"/>
          <w:color w:val="000000"/>
          <w:sz w:val="22"/>
          <w:szCs w:val="22"/>
          <w:lang w:eastAsia="en-US"/>
        </w:rPr>
      </w:pPr>
      <w:r w:rsidRPr="004C3B0A">
        <w:rPr>
          <w:rFonts w:eastAsia="Calibri"/>
          <w:color w:val="000000"/>
          <w:sz w:val="22"/>
          <w:szCs w:val="22"/>
          <w:lang w:val="en-US" w:eastAsia="en-US"/>
        </w:rPr>
        <w:t>a</w:t>
      </w:r>
      <w:r w:rsidRPr="004C3B0A">
        <w:rPr>
          <w:rFonts w:eastAsia="Calibri"/>
          <w:color w:val="000000"/>
          <w:sz w:val="22"/>
          <w:szCs w:val="22"/>
          <w:lang w:eastAsia="en-US"/>
        </w:rPr>
        <w:t>)</w:t>
      </w:r>
      <w:r w:rsidRPr="004C3B0A">
        <w:rPr>
          <w:rFonts w:eastAsia="Calibri"/>
          <w:color w:val="000000"/>
          <w:sz w:val="22"/>
          <w:szCs w:val="22"/>
          <w:lang w:eastAsia="en-US"/>
        </w:rPr>
        <w:tab/>
      </w:r>
      <w:proofErr w:type="gramStart"/>
      <w:r w:rsidRPr="004C3B0A">
        <w:rPr>
          <w:rFonts w:eastAsia="Calibri"/>
          <w:color w:val="000000"/>
          <w:sz w:val="22"/>
          <w:szCs w:val="22"/>
          <w:lang w:eastAsia="en-US"/>
        </w:rPr>
        <w:t>устранение</w:t>
      </w:r>
      <w:proofErr w:type="gramEnd"/>
      <w:r w:rsidRPr="004C3B0A">
        <w:rPr>
          <w:rFonts w:eastAsia="Calibri"/>
          <w:color w:val="000000"/>
          <w:sz w:val="22"/>
          <w:szCs w:val="22"/>
          <w:lang w:eastAsia="en-US"/>
        </w:rPr>
        <w:t xml:space="preserve"> признаков Несформированного источника вычета НДС</w:t>
      </w:r>
      <w:r w:rsidRPr="004C3B0A">
        <w:rPr>
          <w:color w:val="000000"/>
          <w:sz w:val="22"/>
          <w:szCs w:val="22"/>
          <w:lang w:eastAsia="ar-SA"/>
        </w:rPr>
        <w:t xml:space="preserve">, которое осуществляется путем формирования проблемным участником цепочки в бюджете источника применения </w:t>
      </w:r>
      <w:r w:rsidRPr="004C3B0A">
        <w:rPr>
          <w:i/>
          <w:color w:val="000000"/>
          <w:sz w:val="22"/>
          <w:szCs w:val="22"/>
          <w:lang w:eastAsia="ar-SA"/>
        </w:rPr>
        <w:t>(Обществом)</w:t>
      </w:r>
      <w:r w:rsidRPr="004C3B0A">
        <w:rPr>
          <w:color w:val="000000"/>
          <w:sz w:val="22"/>
          <w:szCs w:val="22"/>
          <w:lang w:eastAsia="ar-SA"/>
        </w:rPr>
        <w:t xml:space="preserve"> вычета НДС, т.е. путем декларирования и уплаты в бюджет суммы НДС, необходимой для формирования источника вычета НДС последующими участниками</w:t>
      </w:r>
      <w:r w:rsidRPr="004C3B0A" w:rsidDel="00F64809">
        <w:rPr>
          <w:color w:val="000000"/>
          <w:sz w:val="22"/>
          <w:szCs w:val="22"/>
          <w:lang w:eastAsia="ar-SA"/>
        </w:rPr>
        <w:t xml:space="preserve"> </w:t>
      </w:r>
      <w:r w:rsidRPr="004C3B0A">
        <w:rPr>
          <w:color w:val="000000"/>
          <w:sz w:val="22"/>
          <w:szCs w:val="22"/>
          <w:lang w:eastAsia="ar-SA"/>
        </w:rPr>
        <w:t xml:space="preserve">цепочки </w:t>
      </w:r>
      <w:r w:rsidRPr="004C3B0A">
        <w:rPr>
          <w:rFonts w:eastAsia="Calibri"/>
          <w:color w:val="000000"/>
          <w:sz w:val="22"/>
          <w:szCs w:val="22"/>
          <w:lang w:eastAsia="en-US"/>
        </w:rPr>
        <w:t xml:space="preserve">и </w:t>
      </w:r>
      <w:r w:rsidRPr="004C3B0A">
        <w:rPr>
          <w:rFonts w:eastAsia="Calibri"/>
          <w:i/>
          <w:color w:val="000000"/>
          <w:sz w:val="22"/>
          <w:szCs w:val="22"/>
          <w:lang w:eastAsia="en-US"/>
        </w:rPr>
        <w:t>(Обществом)</w:t>
      </w:r>
      <w:r w:rsidRPr="004C3B0A">
        <w:rPr>
          <w:rFonts w:eastAsia="Calibri"/>
          <w:color w:val="000000"/>
          <w:sz w:val="22"/>
          <w:szCs w:val="22"/>
          <w:lang w:eastAsia="en-US"/>
        </w:rPr>
        <w:t>.</w:t>
      </w:r>
    </w:p>
    <w:p w:rsidR="004C3B0A" w:rsidRPr="004C3B0A" w:rsidRDefault="004C3B0A" w:rsidP="004C3B0A">
      <w:pPr>
        <w:tabs>
          <w:tab w:val="left" w:pos="851"/>
        </w:tabs>
        <w:ind w:firstLine="567"/>
        <w:jc w:val="both"/>
        <w:rPr>
          <w:rFonts w:eastAsia="Calibri"/>
          <w:color w:val="000000"/>
          <w:sz w:val="22"/>
          <w:szCs w:val="22"/>
          <w:lang w:eastAsia="en-US"/>
        </w:rPr>
      </w:pPr>
      <w:r w:rsidRPr="004C3B0A">
        <w:rPr>
          <w:color w:val="000000"/>
          <w:sz w:val="22"/>
          <w:szCs w:val="22"/>
          <w:lang w:eastAsia="ar-SA"/>
        </w:rPr>
        <w:t>При этом под проблемным участником цепочки поставщиков</w:t>
      </w:r>
      <w:r w:rsidRPr="004C3B0A">
        <w:rPr>
          <w:b/>
          <w:i/>
          <w:color w:val="000000"/>
          <w:sz w:val="22"/>
          <w:szCs w:val="22"/>
          <w:lang w:eastAsia="ar-SA"/>
        </w:rPr>
        <w:t xml:space="preserve"> </w:t>
      </w:r>
      <w:r w:rsidRPr="004C3B0A">
        <w:rPr>
          <w:color w:val="000000"/>
          <w:sz w:val="22"/>
          <w:szCs w:val="22"/>
          <w:lang w:eastAsia="ar-SA"/>
        </w:rPr>
        <w:t>понимается</w:t>
      </w:r>
      <w:r w:rsidRPr="004C3B0A">
        <w:rPr>
          <w:b/>
          <w:i/>
          <w:color w:val="000000"/>
          <w:sz w:val="22"/>
          <w:szCs w:val="22"/>
          <w:lang w:eastAsia="ar-SA"/>
        </w:rPr>
        <w:t xml:space="preserve"> </w:t>
      </w:r>
      <w:r w:rsidRPr="004C3B0A">
        <w:rPr>
          <w:color w:val="000000"/>
          <w:sz w:val="22"/>
          <w:szCs w:val="22"/>
          <w:lang w:eastAsia="ar-SA"/>
        </w:rPr>
        <w:t>участник цепочки, действия и (или) бездействие которого привели к возникновению признаков Несформированного источника вычета НДС;</w:t>
      </w:r>
    </w:p>
    <w:p w:rsidR="004C3B0A" w:rsidRPr="004C3B0A" w:rsidRDefault="004C3B0A" w:rsidP="004C3B0A">
      <w:pPr>
        <w:tabs>
          <w:tab w:val="left" w:pos="851"/>
        </w:tabs>
        <w:ind w:firstLine="567"/>
        <w:jc w:val="both"/>
        <w:rPr>
          <w:rFonts w:eastAsia="Calibri"/>
          <w:color w:val="000000"/>
          <w:sz w:val="22"/>
          <w:szCs w:val="22"/>
          <w:lang w:eastAsia="en-US"/>
        </w:rPr>
      </w:pPr>
      <w:r w:rsidRPr="004C3B0A">
        <w:rPr>
          <w:rFonts w:eastAsia="Calibri"/>
          <w:color w:val="000000"/>
          <w:sz w:val="22"/>
          <w:szCs w:val="22"/>
          <w:lang w:val="en-US" w:eastAsia="en-US"/>
        </w:rPr>
        <w:t>b</w:t>
      </w:r>
      <w:r w:rsidRPr="004C3B0A">
        <w:rPr>
          <w:rFonts w:eastAsia="Calibri"/>
          <w:color w:val="000000"/>
          <w:sz w:val="22"/>
          <w:szCs w:val="22"/>
          <w:lang w:eastAsia="en-US"/>
        </w:rPr>
        <w:t>)</w:t>
      </w:r>
      <w:r w:rsidRPr="004C3B0A">
        <w:rPr>
          <w:rFonts w:eastAsia="Calibri"/>
          <w:color w:val="000000"/>
          <w:sz w:val="22"/>
          <w:szCs w:val="22"/>
          <w:lang w:eastAsia="en-US"/>
        </w:rPr>
        <w:tab/>
      </w:r>
      <w:proofErr w:type="gramStart"/>
      <w:r w:rsidRPr="004C3B0A">
        <w:rPr>
          <w:rFonts w:eastAsia="Calibri"/>
          <w:color w:val="000000"/>
          <w:sz w:val="22"/>
          <w:szCs w:val="22"/>
          <w:lang w:eastAsia="en-US"/>
        </w:rPr>
        <w:t>формирование</w:t>
      </w:r>
      <w:proofErr w:type="gramEnd"/>
      <w:r w:rsidRPr="004C3B0A">
        <w:rPr>
          <w:rFonts w:eastAsia="Calibri"/>
          <w:color w:val="000000"/>
          <w:sz w:val="22"/>
          <w:szCs w:val="22"/>
          <w:lang w:eastAsia="en-US"/>
        </w:rPr>
        <w:t xml:space="preserve"> источника применения </w:t>
      </w:r>
      <w:r w:rsidRPr="004C3B0A">
        <w:rPr>
          <w:rFonts w:eastAsia="Calibri"/>
          <w:i/>
          <w:color w:val="000000"/>
          <w:sz w:val="22"/>
          <w:szCs w:val="22"/>
          <w:lang w:eastAsia="en-US"/>
        </w:rPr>
        <w:t>(Обществом)</w:t>
      </w:r>
      <w:r w:rsidRPr="004C3B0A">
        <w:rPr>
          <w:rFonts w:eastAsia="Calibri"/>
          <w:color w:val="000000"/>
          <w:sz w:val="22"/>
          <w:szCs w:val="22"/>
          <w:lang w:eastAsia="en-US"/>
        </w:rPr>
        <w:t xml:space="preserve"> вычета НДС любым последующим участником цепочки по отношению к проблемному участнику цепочки путем отказа от принятия этим последующим участником цепочки к вычету НДС по операции с контрагентом - предшествующим участником цепочки;</w:t>
      </w:r>
    </w:p>
    <w:p w:rsidR="004C3B0A" w:rsidRPr="004C3B0A" w:rsidRDefault="004C3B0A" w:rsidP="004C3B0A">
      <w:pPr>
        <w:tabs>
          <w:tab w:val="left" w:pos="567"/>
          <w:tab w:val="left" w:pos="851"/>
          <w:tab w:val="left" w:pos="1418"/>
        </w:tabs>
        <w:ind w:firstLine="567"/>
        <w:contextualSpacing/>
        <w:jc w:val="both"/>
        <w:rPr>
          <w:color w:val="000000"/>
          <w:sz w:val="22"/>
          <w:szCs w:val="22"/>
          <w:lang w:eastAsia="ar-SA"/>
        </w:rPr>
      </w:pPr>
      <w:r w:rsidRPr="004C3B0A">
        <w:rPr>
          <w:rFonts w:eastAsia="Calibri"/>
          <w:color w:val="000000"/>
          <w:sz w:val="22"/>
          <w:szCs w:val="22"/>
          <w:lang w:val="en-US" w:eastAsia="en-US"/>
        </w:rPr>
        <w:t>c</w:t>
      </w:r>
      <w:r w:rsidRPr="004C3B0A">
        <w:rPr>
          <w:rFonts w:eastAsia="Calibri"/>
          <w:color w:val="000000"/>
          <w:sz w:val="22"/>
          <w:szCs w:val="22"/>
          <w:lang w:eastAsia="en-US"/>
        </w:rPr>
        <w:t>)</w:t>
      </w:r>
      <w:r w:rsidRPr="004C3B0A">
        <w:rPr>
          <w:rFonts w:eastAsia="Calibri"/>
          <w:color w:val="000000"/>
          <w:sz w:val="22"/>
          <w:szCs w:val="22"/>
          <w:lang w:eastAsia="en-US"/>
        </w:rPr>
        <w:tab/>
      </w:r>
      <w:proofErr w:type="gramStart"/>
      <w:r w:rsidRPr="004C3B0A">
        <w:rPr>
          <w:rFonts w:eastAsia="Calibri"/>
          <w:color w:val="000000"/>
          <w:sz w:val="22"/>
          <w:szCs w:val="22"/>
          <w:lang w:eastAsia="en-US"/>
        </w:rPr>
        <w:t>добровольный</w:t>
      </w:r>
      <w:proofErr w:type="gramEnd"/>
      <w:r w:rsidRPr="004C3B0A">
        <w:rPr>
          <w:rFonts w:eastAsia="Calibri"/>
          <w:color w:val="000000"/>
          <w:sz w:val="22"/>
          <w:szCs w:val="22"/>
          <w:lang w:eastAsia="en-US"/>
        </w:rPr>
        <w:t xml:space="preserve"> отказ </w:t>
      </w:r>
      <w:r w:rsidRPr="004C3B0A">
        <w:rPr>
          <w:rFonts w:eastAsia="Calibri"/>
          <w:i/>
          <w:color w:val="000000"/>
          <w:sz w:val="22"/>
          <w:szCs w:val="22"/>
          <w:lang w:eastAsia="en-US"/>
        </w:rPr>
        <w:t>(Общества)</w:t>
      </w:r>
      <w:r w:rsidRPr="004C3B0A">
        <w:rPr>
          <w:rFonts w:eastAsia="Calibri"/>
          <w:color w:val="000000"/>
          <w:sz w:val="22"/>
          <w:szCs w:val="22"/>
          <w:lang w:eastAsia="en-US"/>
        </w:rPr>
        <w:t xml:space="preserve"> от принятия к вычету НДС (снятие вычета НДС) по операции с </w:t>
      </w:r>
      <w:r w:rsidRPr="004C3B0A">
        <w:rPr>
          <w:rFonts w:eastAsia="Calibri"/>
          <w:i/>
          <w:color w:val="000000"/>
          <w:sz w:val="22"/>
          <w:szCs w:val="22"/>
          <w:lang w:eastAsia="en-US"/>
        </w:rPr>
        <w:t>(Контрагентом)</w:t>
      </w:r>
      <w:r w:rsidRPr="004C3B0A">
        <w:rPr>
          <w:rFonts w:eastAsia="Calibri"/>
          <w:color w:val="000000"/>
          <w:sz w:val="22"/>
          <w:szCs w:val="22"/>
          <w:lang w:eastAsia="en-US"/>
        </w:rPr>
        <w:t>.</w:t>
      </w:r>
    </w:p>
    <w:p w:rsidR="004C3B0A" w:rsidRPr="004C3B0A" w:rsidRDefault="004C3B0A" w:rsidP="004C3B0A">
      <w:pPr>
        <w:ind w:firstLine="567"/>
        <w:jc w:val="both"/>
        <w:rPr>
          <w:color w:val="000000"/>
          <w:sz w:val="22"/>
          <w:szCs w:val="22"/>
          <w:lang w:eastAsia="ar-SA"/>
        </w:rPr>
      </w:pPr>
      <w:r w:rsidRPr="004C3B0A">
        <w:rPr>
          <w:color w:val="000000"/>
          <w:sz w:val="22"/>
          <w:szCs w:val="22"/>
          <w:lang w:eastAsia="ar-SA"/>
        </w:rPr>
        <w:t>Факт урегулирования ситуации в отношении</w:t>
      </w:r>
      <w:r w:rsidRPr="004C3B0A">
        <w:rPr>
          <w:color w:val="FF0000"/>
          <w:sz w:val="22"/>
          <w:szCs w:val="22"/>
          <w:lang w:eastAsia="ar-SA"/>
        </w:rPr>
        <w:t xml:space="preserve"> </w:t>
      </w:r>
      <w:r w:rsidRPr="004C3B0A">
        <w:rPr>
          <w:color w:val="000000"/>
          <w:sz w:val="22"/>
          <w:szCs w:val="22"/>
          <w:lang w:eastAsia="ar-SA"/>
        </w:rPr>
        <w:t>Несформированного источника вычета НДС подтверждается Информационном письмом территориального налогового органа, содержащим соответствующую информацию, полученным (</w:t>
      </w:r>
      <w:r w:rsidRPr="004C3B0A">
        <w:rPr>
          <w:i/>
          <w:color w:val="000000"/>
          <w:sz w:val="22"/>
          <w:szCs w:val="22"/>
          <w:lang w:eastAsia="ar-SA"/>
        </w:rPr>
        <w:t>Обществом</w:t>
      </w:r>
      <w:r w:rsidRPr="004C3B0A">
        <w:rPr>
          <w:color w:val="000000"/>
          <w:sz w:val="22"/>
          <w:szCs w:val="22"/>
          <w:lang w:eastAsia="ar-SA"/>
        </w:rPr>
        <w:t>).</w:t>
      </w:r>
    </w:p>
    <w:p w:rsidR="004C3B0A" w:rsidRPr="004C3B0A" w:rsidRDefault="004C3B0A" w:rsidP="004C3B0A">
      <w:pPr>
        <w:ind w:firstLine="567"/>
        <w:jc w:val="both"/>
        <w:rPr>
          <w:color w:val="000000"/>
          <w:sz w:val="22"/>
          <w:szCs w:val="22"/>
          <w:lang w:eastAsia="ar-SA"/>
        </w:rPr>
      </w:pPr>
      <w:r w:rsidRPr="004C3B0A">
        <w:rPr>
          <w:color w:val="000000"/>
          <w:sz w:val="22"/>
          <w:szCs w:val="22"/>
          <w:lang w:eastAsia="ar-SA"/>
        </w:rPr>
        <w:t>2.2.2. При получении Информационного письма с информацией о наличии сведений о признаках Н</w:t>
      </w:r>
      <w:r w:rsidRPr="004C3B0A">
        <w:rPr>
          <w:bCs/>
          <w:color w:val="000000"/>
          <w:sz w:val="22"/>
          <w:szCs w:val="22"/>
          <w:lang w:eastAsia="ar-SA"/>
        </w:rPr>
        <w:t xml:space="preserve">есформированного источника вычета НДС </w:t>
      </w:r>
      <w:r w:rsidRPr="004C3B0A">
        <w:rPr>
          <w:color w:val="000000"/>
          <w:sz w:val="22"/>
          <w:szCs w:val="22"/>
          <w:lang w:eastAsia="ar-SA"/>
        </w:rPr>
        <w:t>(</w:t>
      </w:r>
      <w:r w:rsidRPr="004C3B0A">
        <w:rPr>
          <w:i/>
          <w:color w:val="000000"/>
          <w:sz w:val="22"/>
          <w:szCs w:val="22"/>
          <w:lang w:eastAsia="ar-SA"/>
        </w:rPr>
        <w:t>Общество</w:t>
      </w:r>
      <w:r w:rsidRPr="004C3B0A">
        <w:rPr>
          <w:color w:val="000000"/>
          <w:sz w:val="22"/>
          <w:szCs w:val="22"/>
          <w:lang w:eastAsia="ar-SA"/>
        </w:rPr>
        <w:t>)</w:t>
      </w:r>
      <w:r w:rsidRPr="004C3B0A">
        <w:rPr>
          <w:i/>
          <w:color w:val="000000"/>
          <w:sz w:val="22"/>
          <w:szCs w:val="22"/>
          <w:lang w:eastAsia="ar-SA"/>
        </w:rPr>
        <w:t xml:space="preserve"> </w:t>
      </w:r>
      <w:r w:rsidRPr="004C3B0A">
        <w:rPr>
          <w:color w:val="000000"/>
          <w:sz w:val="22"/>
          <w:szCs w:val="22"/>
          <w:lang w:eastAsia="ar-SA"/>
        </w:rPr>
        <w:t>направляет</w:t>
      </w:r>
      <w:r w:rsidRPr="004C3B0A">
        <w:rPr>
          <w:i/>
          <w:color w:val="000000"/>
          <w:sz w:val="22"/>
          <w:szCs w:val="22"/>
          <w:lang w:eastAsia="ar-SA"/>
        </w:rPr>
        <w:t xml:space="preserve"> (Контрагенту) </w:t>
      </w:r>
      <w:r w:rsidRPr="004C3B0A">
        <w:rPr>
          <w:color w:val="000000"/>
          <w:sz w:val="22"/>
          <w:szCs w:val="22"/>
          <w:lang w:eastAsia="ar-SA"/>
        </w:rPr>
        <w:t>Уведомление согласно форме, являющейся приложением № 1 к Приложению № 2 к настоящему Договору (далее - Уведомление).</w:t>
      </w:r>
    </w:p>
    <w:p w:rsidR="004C3B0A" w:rsidRPr="004C3B0A" w:rsidRDefault="004C3B0A" w:rsidP="004C3B0A">
      <w:pPr>
        <w:ind w:firstLine="567"/>
        <w:jc w:val="both"/>
        <w:rPr>
          <w:color w:val="000000"/>
          <w:sz w:val="22"/>
          <w:szCs w:val="22"/>
          <w:lang w:eastAsia="ar-SA"/>
        </w:rPr>
      </w:pPr>
      <w:r w:rsidRPr="004C3B0A">
        <w:rPr>
          <w:color w:val="000000"/>
          <w:sz w:val="22"/>
          <w:szCs w:val="22"/>
          <w:lang w:eastAsia="ar-SA"/>
        </w:rPr>
        <w:t>Кроме того, если помимо Информационного письма у (</w:t>
      </w:r>
      <w:r w:rsidRPr="004C3B0A">
        <w:rPr>
          <w:i/>
          <w:color w:val="000000"/>
          <w:sz w:val="22"/>
          <w:szCs w:val="22"/>
          <w:lang w:eastAsia="ar-SA"/>
        </w:rPr>
        <w:t>Общества</w:t>
      </w:r>
      <w:r w:rsidRPr="004C3B0A">
        <w:rPr>
          <w:color w:val="000000"/>
          <w:sz w:val="22"/>
          <w:szCs w:val="22"/>
          <w:lang w:eastAsia="ar-SA"/>
        </w:rPr>
        <w:t>) будет иметься полученный от территориального налогового органа Протокол или иной документ, содержащий информацию о взаимоотношениях (</w:t>
      </w:r>
      <w:r w:rsidRPr="004C3B0A">
        <w:rPr>
          <w:i/>
          <w:color w:val="000000"/>
          <w:sz w:val="22"/>
          <w:szCs w:val="22"/>
          <w:lang w:eastAsia="ar-SA"/>
        </w:rPr>
        <w:t>Общества</w:t>
      </w:r>
      <w:r w:rsidRPr="004C3B0A">
        <w:rPr>
          <w:color w:val="000000"/>
          <w:sz w:val="22"/>
          <w:szCs w:val="22"/>
          <w:lang w:eastAsia="ar-SA"/>
        </w:rPr>
        <w:t xml:space="preserve">) с этим </w:t>
      </w:r>
      <w:r w:rsidRPr="004C3B0A">
        <w:rPr>
          <w:i/>
          <w:color w:val="000000"/>
          <w:sz w:val="22"/>
          <w:szCs w:val="22"/>
          <w:lang w:eastAsia="ar-SA"/>
        </w:rPr>
        <w:t>(Контрагентом)</w:t>
      </w:r>
      <w:r w:rsidRPr="004C3B0A">
        <w:rPr>
          <w:color w:val="000000"/>
          <w:sz w:val="22"/>
          <w:szCs w:val="22"/>
          <w:lang w:eastAsia="ar-SA"/>
        </w:rPr>
        <w:t>, вычет НДС по сделкам с которым может быть не признан налоговым органом, в частности, по причине того, что налоговый орган считает этого (</w:t>
      </w:r>
      <w:r w:rsidRPr="004C3B0A">
        <w:rPr>
          <w:i/>
          <w:color w:val="000000"/>
          <w:sz w:val="22"/>
          <w:szCs w:val="22"/>
          <w:lang w:eastAsia="ar-SA"/>
        </w:rPr>
        <w:t>Контрагента</w:t>
      </w:r>
      <w:r w:rsidRPr="004C3B0A">
        <w:rPr>
          <w:color w:val="000000"/>
          <w:sz w:val="22"/>
          <w:szCs w:val="22"/>
          <w:lang w:eastAsia="ar-SA"/>
        </w:rPr>
        <w:t>) сомнительным и не отвечающим признакам организации, осуществляющей реальную финансово-хозяйственную деятельность, или из-за того, что посредством сделки с этим (</w:t>
      </w:r>
      <w:r w:rsidRPr="004C3B0A">
        <w:rPr>
          <w:i/>
          <w:color w:val="000000"/>
          <w:sz w:val="22"/>
          <w:szCs w:val="22"/>
          <w:lang w:eastAsia="ar-SA"/>
        </w:rPr>
        <w:t>Контрагентом</w:t>
      </w:r>
      <w:r w:rsidRPr="004C3B0A">
        <w:rPr>
          <w:color w:val="000000"/>
          <w:sz w:val="22"/>
          <w:szCs w:val="22"/>
          <w:lang w:eastAsia="ar-SA"/>
        </w:rPr>
        <w:t xml:space="preserve">) </w:t>
      </w:r>
      <w:proofErr w:type="spellStart"/>
      <w:r w:rsidRPr="004C3B0A">
        <w:rPr>
          <w:color w:val="000000"/>
          <w:sz w:val="22"/>
          <w:szCs w:val="22"/>
          <w:lang w:eastAsia="ar-SA"/>
        </w:rPr>
        <w:t>осущестляется</w:t>
      </w:r>
      <w:proofErr w:type="spellEnd"/>
      <w:r w:rsidRPr="004C3B0A">
        <w:rPr>
          <w:color w:val="000000"/>
          <w:sz w:val="22"/>
          <w:szCs w:val="22"/>
          <w:lang w:eastAsia="ar-SA"/>
        </w:rPr>
        <w:t xml:space="preserve"> уклонение от налогообложения, или по иной аналогичного рода причине, а также предложение предоставить уточненную налоговую декларацию по НДС по взаимоотношениям с этим (</w:t>
      </w:r>
      <w:r w:rsidRPr="004C3B0A">
        <w:rPr>
          <w:i/>
          <w:color w:val="000000"/>
          <w:sz w:val="22"/>
          <w:szCs w:val="22"/>
          <w:lang w:eastAsia="ar-SA"/>
        </w:rPr>
        <w:t>Контрагентом</w:t>
      </w:r>
      <w:r w:rsidRPr="004C3B0A">
        <w:rPr>
          <w:color w:val="000000"/>
          <w:sz w:val="22"/>
          <w:szCs w:val="22"/>
          <w:lang w:eastAsia="ar-SA"/>
        </w:rPr>
        <w:t>), (</w:t>
      </w:r>
      <w:r w:rsidRPr="004C3B0A">
        <w:rPr>
          <w:i/>
          <w:color w:val="000000"/>
          <w:sz w:val="22"/>
          <w:szCs w:val="22"/>
          <w:lang w:eastAsia="ar-SA"/>
        </w:rPr>
        <w:t>Общество</w:t>
      </w:r>
      <w:r w:rsidRPr="004C3B0A">
        <w:rPr>
          <w:color w:val="000000"/>
          <w:sz w:val="22"/>
          <w:szCs w:val="22"/>
          <w:lang w:eastAsia="ar-SA"/>
        </w:rPr>
        <w:t xml:space="preserve">) вправе, но </w:t>
      </w:r>
      <w:proofErr w:type="spellStart"/>
      <w:r w:rsidRPr="004C3B0A">
        <w:rPr>
          <w:color w:val="000000"/>
          <w:sz w:val="22"/>
          <w:szCs w:val="22"/>
          <w:lang w:eastAsia="ar-SA"/>
        </w:rPr>
        <w:t>необязано</w:t>
      </w:r>
      <w:proofErr w:type="spellEnd"/>
      <w:r w:rsidRPr="004C3B0A">
        <w:rPr>
          <w:color w:val="000000"/>
          <w:sz w:val="22"/>
          <w:szCs w:val="22"/>
          <w:lang w:eastAsia="ar-SA"/>
        </w:rPr>
        <w:t xml:space="preserve"> направить копию такого Протокола (или иного документа) (</w:t>
      </w:r>
      <w:r w:rsidRPr="004C3B0A">
        <w:rPr>
          <w:i/>
          <w:color w:val="000000"/>
          <w:sz w:val="22"/>
          <w:szCs w:val="22"/>
          <w:lang w:eastAsia="ar-SA"/>
        </w:rPr>
        <w:t>Контрагенту</w:t>
      </w:r>
      <w:r w:rsidRPr="004C3B0A">
        <w:rPr>
          <w:color w:val="000000"/>
          <w:sz w:val="22"/>
          <w:szCs w:val="22"/>
          <w:lang w:eastAsia="ar-SA"/>
        </w:rPr>
        <w:t xml:space="preserve">), в </w:t>
      </w:r>
      <w:proofErr w:type="spellStart"/>
      <w:r w:rsidRPr="004C3B0A">
        <w:rPr>
          <w:color w:val="000000"/>
          <w:sz w:val="22"/>
          <w:szCs w:val="22"/>
          <w:lang w:eastAsia="ar-SA"/>
        </w:rPr>
        <w:t>т.ч</w:t>
      </w:r>
      <w:proofErr w:type="spellEnd"/>
      <w:r w:rsidRPr="004C3B0A">
        <w:rPr>
          <w:color w:val="000000"/>
          <w:sz w:val="22"/>
          <w:szCs w:val="22"/>
          <w:lang w:eastAsia="ar-SA"/>
        </w:rPr>
        <w:t xml:space="preserve">. в качестве приложения к Уведомлению. </w:t>
      </w:r>
    </w:p>
    <w:p w:rsidR="004C3B0A" w:rsidRPr="004C3B0A" w:rsidRDefault="004C3B0A" w:rsidP="004C3B0A">
      <w:pPr>
        <w:ind w:firstLine="567"/>
        <w:jc w:val="both"/>
        <w:rPr>
          <w:color w:val="000000"/>
          <w:sz w:val="22"/>
          <w:szCs w:val="22"/>
          <w:lang w:eastAsia="ar-SA"/>
        </w:rPr>
      </w:pPr>
      <w:r w:rsidRPr="004C3B0A">
        <w:rPr>
          <w:color w:val="000000"/>
          <w:sz w:val="22"/>
          <w:szCs w:val="22"/>
          <w:lang w:eastAsia="ar-SA"/>
        </w:rPr>
        <w:t xml:space="preserve">При получении </w:t>
      </w:r>
      <w:r w:rsidRPr="004C3B0A">
        <w:rPr>
          <w:i/>
          <w:color w:val="000000"/>
          <w:sz w:val="22"/>
          <w:szCs w:val="22"/>
          <w:lang w:eastAsia="ar-SA"/>
        </w:rPr>
        <w:t>(Контрагентом)</w:t>
      </w:r>
      <w:r w:rsidRPr="004C3B0A">
        <w:rPr>
          <w:color w:val="000000"/>
          <w:sz w:val="22"/>
          <w:szCs w:val="22"/>
          <w:lang w:eastAsia="ar-SA"/>
        </w:rPr>
        <w:t xml:space="preserve"> Уведомления, оформленного на основании Информационного письма территориального налогового органа о наличии сведений о признаках Несформированного источника вычета НДС по операциям с участием (</w:t>
      </w:r>
      <w:r w:rsidRPr="004C3B0A">
        <w:rPr>
          <w:i/>
          <w:color w:val="000000"/>
          <w:sz w:val="22"/>
          <w:szCs w:val="22"/>
          <w:lang w:eastAsia="ar-SA"/>
        </w:rPr>
        <w:t>Контрагента</w:t>
      </w:r>
      <w:r w:rsidRPr="004C3B0A">
        <w:rPr>
          <w:color w:val="000000"/>
          <w:sz w:val="22"/>
          <w:szCs w:val="22"/>
          <w:lang w:eastAsia="ar-SA"/>
        </w:rPr>
        <w:t xml:space="preserve">), </w:t>
      </w:r>
      <w:r w:rsidRPr="004C3B0A">
        <w:rPr>
          <w:i/>
          <w:color w:val="000000"/>
          <w:sz w:val="22"/>
          <w:szCs w:val="22"/>
          <w:lang w:eastAsia="ar-SA"/>
        </w:rPr>
        <w:t>(Контрагент)</w:t>
      </w:r>
      <w:r w:rsidRPr="004C3B0A">
        <w:rPr>
          <w:color w:val="000000"/>
          <w:sz w:val="22"/>
          <w:szCs w:val="22"/>
          <w:lang w:eastAsia="ar-SA"/>
        </w:rPr>
        <w:t xml:space="preserve"> обязуется урегулировать ситуацию в отношении</w:t>
      </w:r>
      <w:r w:rsidRPr="004C3B0A">
        <w:rPr>
          <w:color w:val="FF0000"/>
          <w:sz w:val="22"/>
          <w:szCs w:val="22"/>
          <w:lang w:eastAsia="ar-SA"/>
        </w:rPr>
        <w:t xml:space="preserve"> </w:t>
      </w:r>
      <w:r w:rsidRPr="004C3B0A">
        <w:rPr>
          <w:color w:val="000000"/>
          <w:sz w:val="22"/>
          <w:szCs w:val="22"/>
          <w:lang w:eastAsia="ar-SA"/>
        </w:rPr>
        <w:t>Несформированного источника вычета НДС</w:t>
      </w:r>
      <w:r w:rsidRPr="004C3B0A" w:rsidDel="00DA414D">
        <w:rPr>
          <w:color w:val="000000"/>
          <w:sz w:val="22"/>
          <w:szCs w:val="22"/>
          <w:lang w:eastAsia="ar-SA"/>
        </w:rPr>
        <w:t xml:space="preserve"> </w:t>
      </w:r>
      <w:r w:rsidRPr="004C3B0A">
        <w:rPr>
          <w:color w:val="000000"/>
          <w:sz w:val="22"/>
          <w:szCs w:val="22"/>
          <w:lang w:eastAsia="ar-SA"/>
        </w:rPr>
        <w:t>в срок, указанный в таком Уведомлении.</w:t>
      </w:r>
    </w:p>
    <w:p w:rsidR="004C3B0A" w:rsidRPr="004C3B0A" w:rsidRDefault="004C3B0A" w:rsidP="004C3B0A">
      <w:pPr>
        <w:ind w:firstLine="567"/>
        <w:jc w:val="both"/>
        <w:rPr>
          <w:color w:val="000000"/>
          <w:sz w:val="22"/>
          <w:szCs w:val="22"/>
          <w:lang w:eastAsia="ar-SA"/>
        </w:rPr>
      </w:pPr>
      <w:r w:rsidRPr="004C3B0A">
        <w:rPr>
          <w:color w:val="000000"/>
          <w:sz w:val="22"/>
          <w:szCs w:val="22"/>
          <w:lang w:eastAsia="ar-SA"/>
        </w:rPr>
        <w:t>В этих целях:</w:t>
      </w:r>
    </w:p>
    <w:p w:rsidR="004C3B0A" w:rsidRPr="004C3B0A" w:rsidRDefault="004C3B0A" w:rsidP="008E35AD">
      <w:pPr>
        <w:widowControl w:val="0"/>
        <w:numPr>
          <w:ilvl w:val="0"/>
          <w:numId w:val="18"/>
        </w:numPr>
        <w:tabs>
          <w:tab w:val="left" w:pos="851"/>
          <w:tab w:val="left" w:pos="1134"/>
        </w:tabs>
        <w:ind w:left="0" w:firstLine="567"/>
        <w:jc w:val="both"/>
        <w:rPr>
          <w:rFonts w:eastAsia="Calibri"/>
          <w:color w:val="000000"/>
          <w:sz w:val="22"/>
          <w:szCs w:val="22"/>
          <w:lang w:eastAsia="en-US"/>
        </w:rPr>
      </w:pPr>
      <w:r w:rsidRPr="004C3B0A">
        <w:rPr>
          <w:rFonts w:eastAsia="Calibri"/>
          <w:i/>
          <w:color w:val="000000"/>
          <w:sz w:val="22"/>
          <w:szCs w:val="22"/>
          <w:lang w:eastAsia="en-US"/>
        </w:rPr>
        <w:t xml:space="preserve">(Контрагент), </w:t>
      </w:r>
      <w:r w:rsidRPr="004C3B0A">
        <w:rPr>
          <w:rFonts w:eastAsia="Calibri"/>
          <w:color w:val="000000"/>
          <w:sz w:val="22"/>
          <w:szCs w:val="22"/>
          <w:lang w:eastAsia="en-US"/>
        </w:rPr>
        <w:t>исполнивший настоящий Договор</w:t>
      </w:r>
      <w:r w:rsidRPr="004C3B0A">
        <w:rPr>
          <w:rFonts w:eastAsia="Calibri"/>
          <w:i/>
          <w:color w:val="000000"/>
          <w:sz w:val="22"/>
          <w:szCs w:val="22"/>
          <w:lang w:eastAsia="en-US"/>
        </w:rPr>
        <w:t xml:space="preserve"> </w:t>
      </w:r>
      <w:r w:rsidRPr="004C3B0A">
        <w:rPr>
          <w:rFonts w:eastAsia="Calibri"/>
          <w:color w:val="000000"/>
          <w:sz w:val="22"/>
          <w:szCs w:val="22"/>
          <w:lang w:eastAsia="en-US"/>
        </w:rPr>
        <w:t xml:space="preserve">своими силами без привлечения соисполнителя, обязан полностью устранить признаки Несформированного источника вычета НДС путем надлежащего декларирования им, а также уплаты им в бюджет суммы НДС (в случае отражения в уточненной декларации суммы НДС, подлежащей уплате в бюджет), чтобы создать </w:t>
      </w:r>
      <w:r w:rsidRPr="004C3B0A">
        <w:rPr>
          <w:rFonts w:eastAsia="Calibri"/>
          <w:i/>
          <w:color w:val="000000"/>
          <w:sz w:val="22"/>
          <w:szCs w:val="22"/>
          <w:lang w:eastAsia="en-US"/>
        </w:rPr>
        <w:t>(Обществу)</w:t>
      </w:r>
      <w:r w:rsidRPr="004C3B0A">
        <w:rPr>
          <w:rFonts w:eastAsia="Calibri"/>
          <w:color w:val="000000"/>
          <w:sz w:val="22"/>
          <w:szCs w:val="22"/>
          <w:lang w:eastAsia="en-US"/>
        </w:rPr>
        <w:t xml:space="preserve"> условия для принятия к вычету НДС по настоящему Договору</w:t>
      </w:r>
      <w:r w:rsidRPr="004C3B0A">
        <w:rPr>
          <w:rFonts w:eastAsia="Calibri"/>
          <w:i/>
          <w:color w:val="000000"/>
          <w:sz w:val="22"/>
          <w:szCs w:val="22"/>
          <w:lang w:eastAsia="en-US"/>
        </w:rPr>
        <w:t>,</w:t>
      </w:r>
      <w:r w:rsidRPr="004C3B0A">
        <w:rPr>
          <w:rFonts w:eastAsia="Calibri"/>
          <w:color w:val="000000"/>
          <w:sz w:val="22"/>
          <w:szCs w:val="22"/>
          <w:lang w:eastAsia="en-US"/>
        </w:rPr>
        <w:t xml:space="preserve"> </w:t>
      </w:r>
    </w:p>
    <w:p w:rsidR="004C3B0A" w:rsidRPr="004C3B0A" w:rsidRDefault="004C3B0A" w:rsidP="008E35AD">
      <w:pPr>
        <w:widowControl w:val="0"/>
        <w:numPr>
          <w:ilvl w:val="0"/>
          <w:numId w:val="18"/>
        </w:numPr>
        <w:tabs>
          <w:tab w:val="left" w:pos="851"/>
          <w:tab w:val="left" w:pos="1134"/>
        </w:tabs>
        <w:ind w:left="0" w:firstLine="567"/>
        <w:jc w:val="both"/>
        <w:rPr>
          <w:rFonts w:eastAsia="Calibri"/>
          <w:color w:val="000000"/>
          <w:sz w:val="22"/>
          <w:szCs w:val="22"/>
          <w:lang w:eastAsia="en-US"/>
        </w:rPr>
      </w:pPr>
      <w:r w:rsidRPr="004C3B0A">
        <w:rPr>
          <w:rFonts w:eastAsia="Calibri"/>
          <w:i/>
          <w:color w:val="000000"/>
          <w:sz w:val="22"/>
          <w:szCs w:val="22"/>
          <w:lang w:eastAsia="en-US"/>
        </w:rPr>
        <w:t xml:space="preserve">(Контрагент), </w:t>
      </w:r>
      <w:r w:rsidRPr="004C3B0A">
        <w:rPr>
          <w:rFonts w:eastAsia="Calibri"/>
          <w:color w:val="000000"/>
          <w:sz w:val="22"/>
          <w:szCs w:val="22"/>
          <w:lang w:eastAsia="en-US"/>
        </w:rPr>
        <w:t>привлекший</w:t>
      </w:r>
      <w:r w:rsidRPr="004C3B0A">
        <w:rPr>
          <w:rFonts w:eastAsia="Calibri"/>
          <w:i/>
          <w:color w:val="000000"/>
          <w:sz w:val="22"/>
          <w:szCs w:val="22"/>
          <w:lang w:eastAsia="en-US"/>
        </w:rPr>
        <w:t xml:space="preserve"> </w:t>
      </w:r>
      <w:r w:rsidRPr="004C3B0A">
        <w:rPr>
          <w:rFonts w:eastAsia="Calibri"/>
          <w:color w:val="000000"/>
          <w:sz w:val="22"/>
          <w:szCs w:val="22"/>
          <w:lang w:eastAsia="en-US"/>
        </w:rPr>
        <w:t>соисполнителя, обязан урегулировать ситуацию в отношении</w:t>
      </w:r>
      <w:r w:rsidRPr="004C3B0A">
        <w:rPr>
          <w:rFonts w:eastAsia="Calibri"/>
          <w:color w:val="FF0000"/>
          <w:sz w:val="22"/>
          <w:szCs w:val="22"/>
          <w:lang w:eastAsia="en-US"/>
        </w:rPr>
        <w:t xml:space="preserve"> </w:t>
      </w:r>
      <w:r w:rsidRPr="004C3B0A">
        <w:rPr>
          <w:rFonts w:eastAsia="Calibri"/>
          <w:color w:val="000000"/>
          <w:sz w:val="22"/>
          <w:szCs w:val="22"/>
          <w:lang w:eastAsia="en-US"/>
        </w:rPr>
        <w:t>Несформированного источника вычета НДС:</w:t>
      </w:r>
    </w:p>
    <w:p w:rsidR="004C3B0A" w:rsidRPr="004C3B0A" w:rsidRDefault="004C3B0A" w:rsidP="008E35AD">
      <w:pPr>
        <w:tabs>
          <w:tab w:val="left" w:pos="851"/>
        </w:tabs>
        <w:ind w:firstLine="567"/>
        <w:contextualSpacing/>
        <w:jc w:val="both"/>
        <w:rPr>
          <w:color w:val="000000"/>
          <w:sz w:val="22"/>
          <w:szCs w:val="22"/>
          <w:lang w:eastAsia="ar-SA"/>
        </w:rPr>
      </w:pPr>
      <w:r w:rsidRPr="004C3B0A">
        <w:rPr>
          <w:b/>
          <w:color w:val="000000"/>
          <w:sz w:val="22"/>
          <w:szCs w:val="22"/>
          <w:lang w:eastAsia="ar-SA"/>
        </w:rPr>
        <w:lastRenderedPageBreak/>
        <w:t xml:space="preserve">- </w:t>
      </w:r>
      <w:r w:rsidRPr="004C3B0A">
        <w:rPr>
          <w:color w:val="000000"/>
          <w:sz w:val="22"/>
          <w:szCs w:val="22"/>
          <w:lang w:eastAsia="ar-SA"/>
        </w:rPr>
        <w:t>или</w:t>
      </w:r>
      <w:r w:rsidRPr="004C3B0A">
        <w:rPr>
          <w:b/>
          <w:color w:val="000000"/>
          <w:sz w:val="22"/>
          <w:szCs w:val="22"/>
          <w:lang w:eastAsia="ar-SA"/>
        </w:rPr>
        <w:t xml:space="preserve"> </w:t>
      </w:r>
      <w:r w:rsidRPr="004C3B0A">
        <w:rPr>
          <w:color w:val="000000"/>
          <w:sz w:val="22"/>
          <w:szCs w:val="22"/>
          <w:lang w:eastAsia="ar-SA"/>
        </w:rPr>
        <w:t xml:space="preserve">способом, указанным в подпункте </w:t>
      </w:r>
      <w:r w:rsidRPr="004C3B0A">
        <w:rPr>
          <w:color w:val="000000"/>
          <w:sz w:val="22"/>
          <w:szCs w:val="22"/>
          <w:lang w:val="en-US" w:eastAsia="ar-SA"/>
        </w:rPr>
        <w:t>a</w:t>
      </w:r>
      <w:r w:rsidRPr="004C3B0A">
        <w:rPr>
          <w:color w:val="000000"/>
          <w:sz w:val="22"/>
          <w:szCs w:val="22"/>
          <w:lang w:eastAsia="ar-SA"/>
        </w:rPr>
        <w:t>) подпункта 5) пункта 2.2.1 Особых условий.</w:t>
      </w:r>
    </w:p>
    <w:p w:rsidR="004C3B0A" w:rsidRPr="004C3B0A" w:rsidRDefault="004C3B0A" w:rsidP="004C3B0A">
      <w:pPr>
        <w:tabs>
          <w:tab w:val="left" w:pos="851"/>
        </w:tabs>
        <w:ind w:firstLine="567"/>
        <w:contextualSpacing/>
        <w:jc w:val="both"/>
        <w:rPr>
          <w:color w:val="000000"/>
          <w:sz w:val="22"/>
          <w:szCs w:val="22"/>
          <w:lang w:eastAsia="ar-SA"/>
        </w:rPr>
      </w:pPr>
      <w:r w:rsidRPr="004C3B0A">
        <w:rPr>
          <w:color w:val="000000"/>
          <w:sz w:val="22"/>
          <w:szCs w:val="22"/>
          <w:lang w:eastAsia="ar-SA"/>
        </w:rPr>
        <w:t xml:space="preserve">В этом случае </w:t>
      </w:r>
      <w:r w:rsidRPr="004C3B0A">
        <w:rPr>
          <w:rFonts w:eastAsia="Calibri"/>
          <w:i/>
          <w:color w:val="000000"/>
          <w:sz w:val="22"/>
          <w:szCs w:val="22"/>
          <w:lang w:eastAsia="en-US"/>
        </w:rPr>
        <w:t>(</w:t>
      </w:r>
      <w:r w:rsidRPr="004C3B0A">
        <w:rPr>
          <w:i/>
          <w:color w:val="000000"/>
          <w:sz w:val="22"/>
          <w:szCs w:val="22"/>
          <w:lang w:eastAsia="ar-SA"/>
        </w:rPr>
        <w:t>Контрагент</w:t>
      </w:r>
      <w:r w:rsidRPr="004C3B0A">
        <w:rPr>
          <w:rFonts w:eastAsia="Calibri"/>
          <w:i/>
          <w:color w:val="000000"/>
          <w:sz w:val="22"/>
          <w:szCs w:val="22"/>
          <w:lang w:eastAsia="en-US"/>
        </w:rPr>
        <w:t>)</w:t>
      </w:r>
      <w:r w:rsidRPr="004C3B0A">
        <w:rPr>
          <w:color w:val="000000"/>
          <w:sz w:val="22"/>
          <w:szCs w:val="22"/>
          <w:lang w:eastAsia="ar-SA"/>
        </w:rPr>
        <w:t xml:space="preserve"> обязан, в частности, </w:t>
      </w:r>
      <w:r w:rsidRPr="004C3B0A">
        <w:rPr>
          <w:rFonts w:eastAsia="Calibri"/>
          <w:color w:val="000000"/>
          <w:sz w:val="22"/>
          <w:szCs w:val="22"/>
          <w:lang w:eastAsia="en-US"/>
        </w:rPr>
        <w:t>предпринять меры</w:t>
      </w:r>
      <w:r w:rsidRPr="004C3B0A">
        <w:rPr>
          <w:color w:val="000000"/>
          <w:sz w:val="22"/>
          <w:szCs w:val="22"/>
          <w:lang w:eastAsia="ar-SA"/>
        </w:rPr>
        <w:t xml:space="preserve"> по понуждению привлеченного им соисполнителя к урегулированию ситуации в отношении</w:t>
      </w:r>
      <w:r w:rsidRPr="004C3B0A">
        <w:rPr>
          <w:color w:val="FF0000"/>
          <w:sz w:val="22"/>
          <w:szCs w:val="22"/>
          <w:lang w:eastAsia="ar-SA"/>
        </w:rPr>
        <w:t xml:space="preserve"> </w:t>
      </w:r>
      <w:r w:rsidRPr="004C3B0A">
        <w:rPr>
          <w:color w:val="000000"/>
          <w:sz w:val="22"/>
          <w:szCs w:val="22"/>
          <w:lang w:eastAsia="ar-SA"/>
        </w:rPr>
        <w:t xml:space="preserve">Несформированного источника вычета НДС способом, аналогичным одному из способов, указанных в подпунктах </w:t>
      </w:r>
      <w:r w:rsidRPr="004C3B0A">
        <w:rPr>
          <w:color w:val="000000"/>
          <w:sz w:val="22"/>
          <w:szCs w:val="22"/>
          <w:lang w:val="en-US" w:eastAsia="ar-SA"/>
        </w:rPr>
        <w:t>a</w:t>
      </w:r>
      <w:r w:rsidRPr="004C3B0A">
        <w:rPr>
          <w:color w:val="000000"/>
          <w:sz w:val="22"/>
          <w:szCs w:val="22"/>
          <w:lang w:eastAsia="ar-SA"/>
        </w:rPr>
        <w:t xml:space="preserve">) и (или) </w:t>
      </w:r>
      <w:r w:rsidRPr="004C3B0A">
        <w:rPr>
          <w:color w:val="000000"/>
          <w:sz w:val="22"/>
          <w:szCs w:val="22"/>
          <w:lang w:val="en-US" w:eastAsia="ar-SA"/>
        </w:rPr>
        <w:t>b</w:t>
      </w:r>
      <w:r w:rsidRPr="004C3B0A">
        <w:rPr>
          <w:color w:val="000000"/>
          <w:sz w:val="22"/>
          <w:szCs w:val="22"/>
          <w:lang w:eastAsia="ar-SA"/>
        </w:rPr>
        <w:t>) подпункта 5) пункта 2.2.1 Особых условий,</w:t>
      </w:r>
    </w:p>
    <w:p w:rsidR="004C3B0A" w:rsidRPr="004C3B0A" w:rsidRDefault="004C3B0A" w:rsidP="004C3B0A">
      <w:pPr>
        <w:tabs>
          <w:tab w:val="left" w:pos="851"/>
        </w:tabs>
        <w:ind w:firstLine="567"/>
        <w:contextualSpacing/>
        <w:jc w:val="both"/>
        <w:rPr>
          <w:color w:val="000000"/>
          <w:sz w:val="22"/>
          <w:szCs w:val="22"/>
          <w:lang w:eastAsia="ar-SA"/>
        </w:rPr>
      </w:pPr>
      <w:r w:rsidRPr="004C3B0A">
        <w:rPr>
          <w:i/>
          <w:color w:val="000000"/>
          <w:sz w:val="22"/>
          <w:szCs w:val="22"/>
          <w:lang w:eastAsia="ar-SA"/>
        </w:rPr>
        <w:t xml:space="preserve">- </w:t>
      </w:r>
      <w:r w:rsidRPr="004C3B0A">
        <w:rPr>
          <w:color w:val="000000"/>
          <w:sz w:val="22"/>
          <w:szCs w:val="22"/>
          <w:lang w:eastAsia="ar-SA"/>
        </w:rPr>
        <w:t>или</w:t>
      </w:r>
      <w:r w:rsidRPr="004C3B0A">
        <w:rPr>
          <w:b/>
          <w:color w:val="000000"/>
          <w:sz w:val="22"/>
          <w:szCs w:val="22"/>
          <w:lang w:eastAsia="ar-SA"/>
        </w:rPr>
        <w:t xml:space="preserve"> </w:t>
      </w:r>
      <w:r w:rsidRPr="004C3B0A">
        <w:rPr>
          <w:color w:val="000000"/>
          <w:sz w:val="22"/>
          <w:szCs w:val="22"/>
          <w:lang w:eastAsia="ar-SA"/>
        </w:rPr>
        <w:t xml:space="preserve">способом, указанным в подпункте </w:t>
      </w:r>
      <w:r w:rsidRPr="004C3B0A">
        <w:rPr>
          <w:color w:val="000000"/>
          <w:sz w:val="22"/>
          <w:szCs w:val="22"/>
          <w:lang w:val="en-US" w:eastAsia="ar-SA"/>
        </w:rPr>
        <w:t>b</w:t>
      </w:r>
      <w:r w:rsidRPr="004C3B0A">
        <w:rPr>
          <w:color w:val="000000"/>
          <w:sz w:val="22"/>
          <w:szCs w:val="22"/>
          <w:lang w:eastAsia="ar-SA"/>
        </w:rPr>
        <w:t>) подпункта 5) пункта 2.2.1 Особых условий.</w:t>
      </w:r>
    </w:p>
    <w:p w:rsidR="004C3B0A" w:rsidRPr="004C3B0A" w:rsidRDefault="004C3B0A" w:rsidP="004C3B0A">
      <w:pPr>
        <w:tabs>
          <w:tab w:val="left" w:pos="567"/>
          <w:tab w:val="left" w:pos="1418"/>
        </w:tabs>
        <w:ind w:firstLine="567"/>
        <w:jc w:val="both"/>
        <w:rPr>
          <w:color w:val="000000"/>
          <w:sz w:val="22"/>
          <w:szCs w:val="22"/>
          <w:lang w:eastAsia="ar-SA"/>
        </w:rPr>
      </w:pPr>
      <w:r w:rsidRPr="004C3B0A">
        <w:rPr>
          <w:color w:val="000000"/>
          <w:sz w:val="22"/>
          <w:szCs w:val="22"/>
          <w:lang w:eastAsia="ar-SA"/>
        </w:rPr>
        <w:t xml:space="preserve">2.2.3. В случае если </w:t>
      </w:r>
      <w:r w:rsidRPr="004C3B0A">
        <w:rPr>
          <w:sz w:val="22"/>
          <w:szCs w:val="22"/>
          <w:lang w:eastAsia="ar-SA"/>
        </w:rPr>
        <w:t xml:space="preserve">по истечении срока, предоставленного в Уведомлении для урегулирования ситуации </w:t>
      </w:r>
      <w:r w:rsidRPr="004C3B0A">
        <w:rPr>
          <w:color w:val="000000"/>
          <w:sz w:val="22"/>
          <w:szCs w:val="22"/>
          <w:lang w:eastAsia="ar-SA"/>
        </w:rPr>
        <w:t>в отношении</w:t>
      </w:r>
      <w:r w:rsidRPr="004C3B0A">
        <w:rPr>
          <w:color w:val="FF0000"/>
          <w:sz w:val="22"/>
          <w:szCs w:val="22"/>
          <w:lang w:eastAsia="ar-SA"/>
        </w:rPr>
        <w:t xml:space="preserve"> </w:t>
      </w:r>
      <w:r w:rsidRPr="004C3B0A">
        <w:rPr>
          <w:color w:val="000000"/>
          <w:sz w:val="22"/>
          <w:szCs w:val="22"/>
          <w:lang w:eastAsia="ar-SA"/>
        </w:rPr>
        <w:t>Несформированного источника вычета НДС</w:t>
      </w:r>
      <w:r w:rsidRPr="004C3B0A">
        <w:rPr>
          <w:sz w:val="22"/>
          <w:szCs w:val="22"/>
          <w:lang w:eastAsia="ar-SA"/>
        </w:rPr>
        <w:t xml:space="preserve">, эта ситуация </w:t>
      </w:r>
      <w:r w:rsidRPr="004C3B0A">
        <w:rPr>
          <w:color w:val="000000"/>
          <w:sz w:val="22"/>
          <w:szCs w:val="22"/>
          <w:lang w:eastAsia="ar-SA"/>
        </w:rPr>
        <w:t xml:space="preserve">не была урегулирована, вследствие чего </w:t>
      </w:r>
      <w:r w:rsidRPr="004C3B0A">
        <w:rPr>
          <w:i/>
          <w:color w:val="000000"/>
          <w:sz w:val="22"/>
          <w:szCs w:val="22"/>
          <w:lang w:eastAsia="ar-SA"/>
        </w:rPr>
        <w:t>(Общество)</w:t>
      </w:r>
      <w:r w:rsidRPr="004C3B0A">
        <w:rPr>
          <w:color w:val="000000"/>
          <w:sz w:val="22"/>
          <w:szCs w:val="22"/>
          <w:lang w:eastAsia="ar-SA"/>
        </w:rPr>
        <w:t xml:space="preserve"> отказалось от принятия к вычету НДС за соответствующий период, </w:t>
      </w:r>
      <w:r w:rsidRPr="004C3B0A">
        <w:rPr>
          <w:i/>
          <w:color w:val="000000"/>
          <w:sz w:val="22"/>
          <w:szCs w:val="22"/>
          <w:lang w:eastAsia="ar-SA"/>
        </w:rPr>
        <w:t>(Общество)</w:t>
      </w:r>
      <w:r w:rsidRPr="004C3B0A">
        <w:rPr>
          <w:color w:val="000000"/>
          <w:sz w:val="22"/>
          <w:szCs w:val="22"/>
          <w:lang w:eastAsia="ar-SA"/>
        </w:rPr>
        <w:t xml:space="preserve"> вправе удовлетворить во внесудебном порядке требование о возмещении имущественных потерь, понесенных </w:t>
      </w:r>
      <w:r w:rsidRPr="004C3B0A">
        <w:rPr>
          <w:i/>
          <w:color w:val="000000"/>
          <w:sz w:val="22"/>
          <w:szCs w:val="22"/>
          <w:lang w:eastAsia="ar-SA"/>
        </w:rPr>
        <w:t xml:space="preserve">(Обществом) </w:t>
      </w:r>
      <w:r w:rsidRPr="004C3B0A">
        <w:rPr>
          <w:color w:val="000000"/>
          <w:sz w:val="22"/>
          <w:szCs w:val="22"/>
          <w:lang w:eastAsia="ar-SA"/>
        </w:rPr>
        <w:t xml:space="preserve">ввиду такого отказа, за счет сумм, подлежащих оплате </w:t>
      </w:r>
      <w:r w:rsidRPr="004C3B0A">
        <w:rPr>
          <w:i/>
          <w:color w:val="000000"/>
          <w:sz w:val="22"/>
          <w:szCs w:val="22"/>
          <w:lang w:eastAsia="ar-SA"/>
        </w:rPr>
        <w:t>(Контрагенту)</w:t>
      </w:r>
      <w:r w:rsidRPr="004C3B0A">
        <w:rPr>
          <w:color w:val="000000"/>
          <w:sz w:val="22"/>
          <w:szCs w:val="22"/>
          <w:lang w:eastAsia="ar-SA"/>
        </w:rPr>
        <w:t xml:space="preserve"> по любому основанию, а также из денежных средств, удержанных указанным в п. 2.3 Особых условий способом, путем оставления </w:t>
      </w:r>
      <w:r w:rsidRPr="004C3B0A">
        <w:rPr>
          <w:i/>
          <w:color w:val="000000"/>
          <w:sz w:val="22"/>
          <w:szCs w:val="22"/>
          <w:lang w:eastAsia="ar-SA"/>
        </w:rPr>
        <w:t>(Обществом)</w:t>
      </w:r>
      <w:r w:rsidRPr="004C3B0A">
        <w:rPr>
          <w:color w:val="000000"/>
          <w:sz w:val="22"/>
          <w:szCs w:val="22"/>
          <w:lang w:eastAsia="ar-SA"/>
        </w:rPr>
        <w:t xml:space="preserve"> суммы, соответствующей сумме имущественных потерь за собой, и информирования об этом (</w:t>
      </w:r>
      <w:r w:rsidRPr="004C3B0A">
        <w:rPr>
          <w:i/>
          <w:color w:val="000000"/>
          <w:sz w:val="22"/>
          <w:szCs w:val="22"/>
          <w:lang w:eastAsia="ar-SA"/>
        </w:rPr>
        <w:t>Контрагента)</w:t>
      </w:r>
      <w:r w:rsidRPr="004C3B0A">
        <w:rPr>
          <w:color w:val="000000"/>
          <w:sz w:val="22"/>
          <w:szCs w:val="22"/>
          <w:lang w:eastAsia="ar-SA"/>
        </w:rPr>
        <w:t xml:space="preserve"> посредством направления ему соответствующего уведомления. </w:t>
      </w:r>
    </w:p>
    <w:p w:rsidR="004C3B0A" w:rsidRPr="004C3B0A" w:rsidRDefault="004C3B0A" w:rsidP="004C3B0A">
      <w:pPr>
        <w:tabs>
          <w:tab w:val="left" w:pos="567"/>
          <w:tab w:val="left" w:pos="1418"/>
        </w:tabs>
        <w:ind w:firstLine="567"/>
        <w:jc w:val="both"/>
        <w:rPr>
          <w:color w:val="000000"/>
          <w:sz w:val="22"/>
          <w:szCs w:val="22"/>
          <w:lang w:eastAsia="ar-SA"/>
        </w:rPr>
      </w:pPr>
      <w:r w:rsidRPr="004C3B0A">
        <w:rPr>
          <w:color w:val="000000"/>
          <w:sz w:val="22"/>
          <w:szCs w:val="22"/>
          <w:lang w:eastAsia="ar-SA"/>
        </w:rPr>
        <w:t xml:space="preserve">2.2.4. При добровольном отказе Общества от принятия к вычету НДС достаточным доказательством факта наступления обстоятельства, с которым Стороны связывают право </w:t>
      </w:r>
      <w:r w:rsidRPr="004C3B0A">
        <w:rPr>
          <w:i/>
          <w:color w:val="000000"/>
          <w:sz w:val="22"/>
          <w:szCs w:val="22"/>
          <w:lang w:eastAsia="ar-SA"/>
        </w:rPr>
        <w:t>(Общества)</w:t>
      </w:r>
      <w:r w:rsidRPr="004C3B0A">
        <w:rPr>
          <w:color w:val="000000"/>
          <w:sz w:val="22"/>
          <w:szCs w:val="22"/>
          <w:lang w:eastAsia="ar-SA"/>
        </w:rPr>
        <w:t xml:space="preserve"> требовать у </w:t>
      </w:r>
      <w:r w:rsidRPr="004C3B0A">
        <w:rPr>
          <w:i/>
          <w:color w:val="000000"/>
          <w:sz w:val="22"/>
          <w:szCs w:val="22"/>
          <w:lang w:eastAsia="ar-SA"/>
        </w:rPr>
        <w:t>(Контрагента)</w:t>
      </w:r>
      <w:r w:rsidRPr="004C3B0A">
        <w:rPr>
          <w:color w:val="000000"/>
          <w:sz w:val="22"/>
          <w:szCs w:val="22"/>
          <w:lang w:eastAsia="ar-SA"/>
        </w:rPr>
        <w:t xml:space="preserve"> и корреспондирующую этому праву обязанность (</w:t>
      </w:r>
      <w:r w:rsidRPr="004C3B0A">
        <w:rPr>
          <w:i/>
          <w:color w:val="000000"/>
          <w:sz w:val="22"/>
          <w:szCs w:val="22"/>
          <w:lang w:eastAsia="ar-SA"/>
        </w:rPr>
        <w:t>Контрагента</w:t>
      </w:r>
      <w:r w:rsidRPr="004C3B0A">
        <w:rPr>
          <w:color w:val="000000"/>
          <w:sz w:val="22"/>
          <w:szCs w:val="22"/>
          <w:lang w:eastAsia="ar-SA"/>
        </w:rPr>
        <w:t xml:space="preserve">) возместить имущественные потери </w:t>
      </w:r>
      <w:r w:rsidRPr="004C3B0A">
        <w:rPr>
          <w:i/>
          <w:color w:val="000000"/>
          <w:sz w:val="22"/>
          <w:szCs w:val="22"/>
          <w:lang w:eastAsia="ar-SA"/>
        </w:rPr>
        <w:t>(Общества)</w:t>
      </w:r>
      <w:r w:rsidRPr="004C3B0A">
        <w:rPr>
          <w:color w:val="000000"/>
          <w:sz w:val="22"/>
          <w:szCs w:val="22"/>
          <w:lang w:eastAsia="ar-SA"/>
        </w:rPr>
        <w:t xml:space="preserve"> и (убытки) согласно п. 2.2 Особых условий, будет являться Информационное письмо территориального налогового органа, полученное </w:t>
      </w:r>
      <w:r w:rsidRPr="004C3B0A">
        <w:rPr>
          <w:i/>
          <w:color w:val="000000"/>
          <w:sz w:val="22"/>
          <w:szCs w:val="22"/>
          <w:lang w:eastAsia="ar-SA"/>
        </w:rPr>
        <w:t>(Обществом)</w:t>
      </w:r>
      <w:r w:rsidRPr="004C3B0A">
        <w:rPr>
          <w:color w:val="000000"/>
          <w:sz w:val="22"/>
          <w:szCs w:val="22"/>
          <w:lang w:eastAsia="ar-SA"/>
        </w:rPr>
        <w:t xml:space="preserve"> по каналам телекоммуникационной связи, о том, что ситуация с выявленными обстоятельствами, свидетельствующими о наличии признаков Несформированного источника вычета НДС, считается налоговым органом урегулированной для </w:t>
      </w:r>
      <w:r w:rsidRPr="004C3B0A">
        <w:rPr>
          <w:i/>
          <w:color w:val="000000"/>
          <w:sz w:val="22"/>
          <w:szCs w:val="22"/>
          <w:lang w:eastAsia="ar-SA"/>
        </w:rPr>
        <w:t>(Общества)</w:t>
      </w:r>
      <w:r w:rsidRPr="004C3B0A">
        <w:rPr>
          <w:color w:val="000000"/>
          <w:sz w:val="22"/>
          <w:szCs w:val="22"/>
          <w:lang w:eastAsia="ar-SA"/>
        </w:rPr>
        <w:t>.</w:t>
      </w:r>
    </w:p>
    <w:p w:rsidR="004C3B0A" w:rsidRPr="004C3B0A" w:rsidRDefault="004C3B0A" w:rsidP="004C3B0A">
      <w:pPr>
        <w:tabs>
          <w:tab w:val="left" w:pos="567"/>
          <w:tab w:val="left" w:pos="1418"/>
        </w:tabs>
        <w:ind w:firstLine="567"/>
        <w:contextualSpacing/>
        <w:jc w:val="both"/>
        <w:rPr>
          <w:color w:val="000000"/>
          <w:sz w:val="22"/>
          <w:szCs w:val="22"/>
          <w:lang w:eastAsia="ar-SA"/>
        </w:rPr>
      </w:pPr>
      <w:r w:rsidRPr="004C3B0A">
        <w:rPr>
          <w:color w:val="000000"/>
          <w:sz w:val="22"/>
          <w:szCs w:val="22"/>
          <w:lang w:eastAsia="ar-SA"/>
        </w:rPr>
        <w:t>(</w:t>
      </w:r>
      <w:r w:rsidRPr="004C3B0A">
        <w:rPr>
          <w:i/>
          <w:color w:val="000000"/>
          <w:sz w:val="22"/>
          <w:szCs w:val="22"/>
          <w:lang w:eastAsia="ar-SA"/>
        </w:rPr>
        <w:t>Контрагент</w:t>
      </w:r>
      <w:r w:rsidRPr="004C3B0A">
        <w:rPr>
          <w:color w:val="000000"/>
          <w:sz w:val="22"/>
          <w:szCs w:val="22"/>
          <w:lang w:eastAsia="ar-SA"/>
        </w:rPr>
        <w:t xml:space="preserve">) не вправе требовать от </w:t>
      </w:r>
      <w:r w:rsidRPr="004C3B0A">
        <w:rPr>
          <w:i/>
          <w:color w:val="000000"/>
          <w:sz w:val="22"/>
          <w:szCs w:val="22"/>
          <w:lang w:eastAsia="ar-SA"/>
        </w:rPr>
        <w:t>(Общества)</w:t>
      </w:r>
      <w:r w:rsidRPr="004C3B0A">
        <w:rPr>
          <w:color w:val="000000"/>
          <w:sz w:val="22"/>
          <w:szCs w:val="22"/>
          <w:lang w:eastAsia="ar-SA"/>
        </w:rPr>
        <w:t xml:space="preserve"> доказывания каких-либо иных обстоятельств в обоснование наступления обстоятельства, с которым Стороны связывают обязанность (</w:t>
      </w:r>
      <w:r w:rsidRPr="004C3B0A">
        <w:rPr>
          <w:i/>
          <w:color w:val="000000"/>
          <w:sz w:val="22"/>
          <w:szCs w:val="22"/>
          <w:lang w:eastAsia="ar-SA"/>
        </w:rPr>
        <w:t>Контрагента</w:t>
      </w:r>
      <w:r w:rsidRPr="004C3B0A">
        <w:rPr>
          <w:color w:val="000000"/>
          <w:sz w:val="22"/>
          <w:szCs w:val="22"/>
          <w:lang w:eastAsia="ar-SA"/>
        </w:rPr>
        <w:t xml:space="preserve">) возместить имущественные потери </w:t>
      </w:r>
      <w:r w:rsidRPr="004C3B0A">
        <w:rPr>
          <w:i/>
          <w:color w:val="000000"/>
          <w:sz w:val="22"/>
          <w:szCs w:val="22"/>
          <w:lang w:eastAsia="ar-SA"/>
        </w:rPr>
        <w:t>(Общества)</w:t>
      </w:r>
      <w:r w:rsidRPr="004C3B0A">
        <w:rPr>
          <w:color w:val="000000"/>
          <w:sz w:val="22"/>
          <w:szCs w:val="22"/>
          <w:lang w:eastAsia="ar-SA"/>
        </w:rPr>
        <w:t xml:space="preserve"> и (убытки).</w:t>
      </w:r>
    </w:p>
    <w:p w:rsidR="004C3B0A" w:rsidRPr="004C3B0A" w:rsidRDefault="004C3B0A" w:rsidP="004C3B0A">
      <w:pPr>
        <w:tabs>
          <w:tab w:val="left" w:pos="567"/>
          <w:tab w:val="left" w:pos="1418"/>
        </w:tabs>
        <w:spacing w:before="120"/>
        <w:ind w:firstLine="567"/>
        <w:jc w:val="both"/>
        <w:rPr>
          <w:color w:val="000000"/>
          <w:sz w:val="22"/>
          <w:szCs w:val="22"/>
          <w:lang w:eastAsia="ar-SA"/>
        </w:rPr>
      </w:pPr>
      <w:r w:rsidRPr="004C3B0A">
        <w:rPr>
          <w:color w:val="000000"/>
          <w:sz w:val="22"/>
          <w:szCs w:val="22"/>
          <w:lang w:eastAsia="ar-SA"/>
        </w:rPr>
        <w:t>2.3. Исполнение (</w:t>
      </w:r>
      <w:r w:rsidRPr="004C3B0A">
        <w:rPr>
          <w:i/>
          <w:color w:val="000000"/>
          <w:sz w:val="22"/>
          <w:szCs w:val="22"/>
          <w:lang w:eastAsia="ar-SA"/>
        </w:rPr>
        <w:t>Контрагентом</w:t>
      </w:r>
      <w:r w:rsidRPr="004C3B0A">
        <w:rPr>
          <w:color w:val="000000"/>
          <w:sz w:val="22"/>
          <w:szCs w:val="22"/>
          <w:lang w:eastAsia="ar-SA"/>
        </w:rPr>
        <w:t xml:space="preserve">) обязательств 1) по возмещению </w:t>
      </w:r>
      <w:r w:rsidRPr="004C3B0A">
        <w:rPr>
          <w:i/>
          <w:color w:val="000000"/>
          <w:sz w:val="22"/>
          <w:szCs w:val="22"/>
          <w:lang w:eastAsia="ar-SA"/>
        </w:rPr>
        <w:t>(Обществу)</w:t>
      </w:r>
      <w:r w:rsidRPr="004C3B0A">
        <w:rPr>
          <w:color w:val="000000"/>
          <w:sz w:val="22"/>
          <w:szCs w:val="22"/>
          <w:lang w:eastAsia="ar-SA"/>
        </w:rPr>
        <w:t xml:space="preserve"> всех имущественных потерь и (или) убытков </w:t>
      </w:r>
      <w:r w:rsidRPr="004C3B0A">
        <w:rPr>
          <w:i/>
          <w:color w:val="000000"/>
          <w:sz w:val="22"/>
          <w:szCs w:val="22"/>
          <w:lang w:eastAsia="ar-SA"/>
        </w:rPr>
        <w:t xml:space="preserve">(Общества), </w:t>
      </w:r>
      <w:r w:rsidRPr="004C3B0A">
        <w:rPr>
          <w:color w:val="000000"/>
          <w:sz w:val="22"/>
          <w:szCs w:val="22"/>
          <w:lang w:eastAsia="ar-SA"/>
        </w:rPr>
        <w:t>а также 2)</w:t>
      </w:r>
      <w:r w:rsidRPr="004C3B0A">
        <w:rPr>
          <w:i/>
          <w:color w:val="000000"/>
          <w:sz w:val="22"/>
          <w:szCs w:val="22"/>
          <w:lang w:eastAsia="ar-SA"/>
        </w:rPr>
        <w:t> </w:t>
      </w:r>
      <w:r w:rsidRPr="004C3B0A">
        <w:rPr>
          <w:color w:val="000000"/>
          <w:sz w:val="22"/>
          <w:szCs w:val="22"/>
          <w:lang w:eastAsia="ar-SA"/>
        </w:rPr>
        <w:t>по</w:t>
      </w:r>
      <w:r w:rsidRPr="004C3B0A">
        <w:rPr>
          <w:i/>
          <w:color w:val="000000"/>
          <w:sz w:val="22"/>
          <w:szCs w:val="22"/>
          <w:lang w:eastAsia="ar-SA"/>
        </w:rPr>
        <w:t xml:space="preserve"> </w:t>
      </w:r>
      <w:r w:rsidRPr="004C3B0A">
        <w:rPr>
          <w:color w:val="000000"/>
          <w:sz w:val="22"/>
          <w:szCs w:val="22"/>
          <w:lang w:eastAsia="ar-SA"/>
        </w:rPr>
        <w:t xml:space="preserve">урегулированию ситуации в отношении Несформированного источника вычета НДС в срок, указанный в Уведомлении, обеспечивается предусмотренным настоящим Договором в соответствии с п. 1 ст. 329 ГК РФ, но не поименованным в главе 23 «Обеспечение исполнения обязательств» Гражданского кодекса РФ способом обеспечения исполнения обязательства, который заключается в удержании денежных средств </w:t>
      </w:r>
      <w:r w:rsidRPr="004C3B0A">
        <w:rPr>
          <w:i/>
          <w:color w:val="000000"/>
          <w:sz w:val="22"/>
          <w:szCs w:val="22"/>
          <w:lang w:eastAsia="ar-SA"/>
        </w:rPr>
        <w:t xml:space="preserve">(Обществом) </w:t>
      </w:r>
      <w:r w:rsidRPr="004C3B0A">
        <w:rPr>
          <w:color w:val="000000"/>
          <w:sz w:val="22"/>
          <w:szCs w:val="22"/>
          <w:lang w:eastAsia="ar-SA"/>
        </w:rPr>
        <w:t>в сумме, эквивалентной сумме всех имущественных потерь и (или) убытков, из суммы денежных средств, подлежащих оплате (</w:t>
      </w:r>
      <w:r w:rsidRPr="004C3B0A">
        <w:rPr>
          <w:i/>
          <w:color w:val="000000"/>
          <w:sz w:val="22"/>
          <w:szCs w:val="22"/>
          <w:lang w:eastAsia="ar-SA"/>
        </w:rPr>
        <w:t>Контрагенту</w:t>
      </w:r>
      <w:r w:rsidRPr="004C3B0A">
        <w:rPr>
          <w:color w:val="000000"/>
          <w:sz w:val="22"/>
          <w:szCs w:val="22"/>
          <w:lang w:eastAsia="ar-SA"/>
        </w:rPr>
        <w:t xml:space="preserve">) по любому основанию, в том числе, по любому заключенному между Сторонами договору (далее - Удержание денежных средств). </w:t>
      </w:r>
    </w:p>
    <w:p w:rsidR="004C3B0A" w:rsidRPr="004C3B0A" w:rsidRDefault="004C3B0A" w:rsidP="004C3B0A">
      <w:pPr>
        <w:tabs>
          <w:tab w:val="left" w:pos="567"/>
          <w:tab w:val="left" w:pos="1418"/>
        </w:tabs>
        <w:ind w:firstLine="567"/>
        <w:contextualSpacing/>
        <w:jc w:val="both"/>
        <w:rPr>
          <w:color w:val="000000"/>
          <w:sz w:val="22"/>
          <w:szCs w:val="22"/>
          <w:lang w:eastAsia="ar-SA"/>
        </w:rPr>
      </w:pPr>
      <w:r w:rsidRPr="004C3B0A">
        <w:rPr>
          <w:color w:val="000000"/>
          <w:sz w:val="22"/>
          <w:szCs w:val="22"/>
          <w:lang w:eastAsia="ar-SA"/>
        </w:rPr>
        <w:t xml:space="preserve">Удержание денежных средств в качестве способа обеспечения исполнения обязательства </w:t>
      </w:r>
      <w:r w:rsidRPr="004C3B0A">
        <w:rPr>
          <w:i/>
          <w:color w:val="000000"/>
          <w:sz w:val="22"/>
          <w:szCs w:val="22"/>
          <w:lang w:eastAsia="ar-SA"/>
        </w:rPr>
        <w:t>(Контрагентом)</w:t>
      </w:r>
      <w:r w:rsidRPr="004C3B0A">
        <w:rPr>
          <w:color w:val="000000"/>
          <w:sz w:val="22"/>
          <w:szCs w:val="22"/>
          <w:lang w:eastAsia="ar-SA"/>
        </w:rPr>
        <w:t xml:space="preserve"> исключает применение к (</w:t>
      </w:r>
      <w:r w:rsidRPr="004C3B0A">
        <w:rPr>
          <w:i/>
          <w:color w:val="000000"/>
          <w:sz w:val="22"/>
          <w:szCs w:val="22"/>
          <w:lang w:eastAsia="ar-SA"/>
        </w:rPr>
        <w:t>Обществу</w:t>
      </w:r>
      <w:r w:rsidRPr="004C3B0A">
        <w:rPr>
          <w:color w:val="000000"/>
          <w:sz w:val="22"/>
          <w:szCs w:val="22"/>
          <w:lang w:eastAsia="ar-SA"/>
        </w:rPr>
        <w:t xml:space="preserve">) какой-либо ответственности за нарушение сроков оплаты по любому договору, заключенному между </w:t>
      </w:r>
      <w:r w:rsidRPr="004C3B0A">
        <w:rPr>
          <w:i/>
          <w:color w:val="000000"/>
          <w:sz w:val="22"/>
          <w:szCs w:val="22"/>
          <w:lang w:eastAsia="ar-SA"/>
        </w:rPr>
        <w:t>(Обществом)</w:t>
      </w:r>
      <w:r w:rsidRPr="004C3B0A">
        <w:rPr>
          <w:color w:val="000000"/>
          <w:sz w:val="22"/>
          <w:szCs w:val="22"/>
          <w:lang w:eastAsia="ar-SA"/>
        </w:rPr>
        <w:t xml:space="preserve"> и </w:t>
      </w:r>
      <w:r w:rsidRPr="004C3B0A">
        <w:rPr>
          <w:i/>
          <w:color w:val="000000"/>
          <w:sz w:val="22"/>
          <w:szCs w:val="22"/>
          <w:lang w:eastAsia="ar-SA"/>
        </w:rPr>
        <w:t>(Контрагентом).</w:t>
      </w:r>
      <w:r w:rsidRPr="004C3B0A">
        <w:rPr>
          <w:color w:val="000000"/>
          <w:sz w:val="22"/>
          <w:szCs w:val="22"/>
          <w:lang w:eastAsia="ar-SA"/>
        </w:rPr>
        <w:t xml:space="preserve"> </w:t>
      </w:r>
    </w:p>
    <w:p w:rsidR="004C3B0A" w:rsidRPr="004C3B0A" w:rsidRDefault="004C3B0A" w:rsidP="004C3B0A">
      <w:pPr>
        <w:tabs>
          <w:tab w:val="left" w:pos="567"/>
          <w:tab w:val="left" w:pos="1418"/>
        </w:tabs>
        <w:ind w:firstLine="567"/>
        <w:contextualSpacing/>
        <w:jc w:val="both"/>
        <w:rPr>
          <w:color w:val="000000"/>
          <w:sz w:val="22"/>
          <w:szCs w:val="22"/>
          <w:lang w:eastAsia="ar-SA"/>
        </w:rPr>
      </w:pPr>
      <w:r w:rsidRPr="004C3B0A">
        <w:rPr>
          <w:color w:val="000000"/>
          <w:sz w:val="22"/>
          <w:szCs w:val="22"/>
          <w:lang w:eastAsia="ar-SA"/>
        </w:rPr>
        <w:t xml:space="preserve">Удержанные денежные средства остаются </w:t>
      </w:r>
      <w:bookmarkStart w:id="12" w:name="_Hlk99459727"/>
      <w:r w:rsidRPr="004C3B0A">
        <w:rPr>
          <w:color w:val="000000"/>
          <w:sz w:val="22"/>
          <w:szCs w:val="22"/>
          <w:lang w:eastAsia="ar-SA"/>
        </w:rPr>
        <w:t>в распоряжении</w:t>
      </w:r>
      <w:bookmarkStart w:id="13" w:name="_Hlk99459710"/>
      <w:bookmarkEnd w:id="12"/>
      <w:r w:rsidRPr="004C3B0A">
        <w:rPr>
          <w:i/>
          <w:color w:val="000000"/>
          <w:sz w:val="22"/>
          <w:szCs w:val="22"/>
          <w:lang w:eastAsia="ar-SA"/>
        </w:rPr>
        <w:t>(Общества)</w:t>
      </w:r>
      <w:r w:rsidRPr="004C3B0A">
        <w:rPr>
          <w:color w:val="000000"/>
          <w:sz w:val="22"/>
          <w:szCs w:val="22"/>
          <w:lang w:eastAsia="ar-SA"/>
        </w:rPr>
        <w:t xml:space="preserve"> с даты направления (</w:t>
      </w:r>
      <w:r w:rsidRPr="004C3B0A">
        <w:rPr>
          <w:i/>
          <w:color w:val="000000"/>
          <w:sz w:val="22"/>
          <w:szCs w:val="22"/>
          <w:lang w:eastAsia="ar-SA"/>
        </w:rPr>
        <w:t>Контрагенту</w:t>
      </w:r>
      <w:r w:rsidRPr="004C3B0A">
        <w:rPr>
          <w:color w:val="000000"/>
          <w:sz w:val="22"/>
          <w:szCs w:val="22"/>
          <w:lang w:eastAsia="ar-SA"/>
        </w:rPr>
        <w:t xml:space="preserve">) требования </w:t>
      </w:r>
      <w:r w:rsidRPr="004C3B0A">
        <w:rPr>
          <w:i/>
          <w:color w:val="000000"/>
          <w:sz w:val="22"/>
          <w:szCs w:val="22"/>
          <w:lang w:eastAsia="ar-SA"/>
        </w:rPr>
        <w:t>(Общества)</w:t>
      </w:r>
      <w:r w:rsidRPr="004C3B0A">
        <w:rPr>
          <w:color w:val="000000"/>
          <w:sz w:val="22"/>
          <w:szCs w:val="22"/>
          <w:lang w:eastAsia="ar-SA"/>
        </w:rPr>
        <w:t xml:space="preserve"> о возмещении всех имущественных потерь и (или) убытков </w:t>
      </w:r>
      <w:r w:rsidRPr="004C3B0A">
        <w:rPr>
          <w:i/>
          <w:color w:val="000000"/>
          <w:sz w:val="22"/>
          <w:szCs w:val="22"/>
          <w:lang w:eastAsia="ar-SA"/>
        </w:rPr>
        <w:t xml:space="preserve">(Общества) </w:t>
      </w:r>
      <w:r w:rsidRPr="004C3B0A">
        <w:rPr>
          <w:color w:val="000000"/>
          <w:sz w:val="22"/>
          <w:szCs w:val="22"/>
          <w:lang w:eastAsia="ar-SA"/>
        </w:rPr>
        <w:t xml:space="preserve">в соответствии с п. 2.1. настоящих Особых условий или уведомления о наличии признаков Несформированного источника вычета НДС в соответствии с п. 2.2.2. настоящих Особых условий </w:t>
      </w:r>
      <w:bookmarkEnd w:id="13"/>
      <w:r w:rsidRPr="004C3B0A">
        <w:rPr>
          <w:color w:val="000000"/>
          <w:sz w:val="22"/>
          <w:szCs w:val="22"/>
          <w:lang w:eastAsia="ar-SA"/>
        </w:rPr>
        <w:t>до момента, который наступит первым, а именно:</w:t>
      </w:r>
    </w:p>
    <w:p w:rsidR="004C3B0A" w:rsidRPr="004C3B0A" w:rsidRDefault="004C3B0A" w:rsidP="008E35AD">
      <w:pPr>
        <w:numPr>
          <w:ilvl w:val="0"/>
          <w:numId w:val="19"/>
        </w:numPr>
        <w:tabs>
          <w:tab w:val="left" w:pos="567"/>
          <w:tab w:val="left" w:pos="851"/>
          <w:tab w:val="left" w:pos="1418"/>
        </w:tabs>
        <w:spacing w:after="200"/>
        <w:ind w:left="0" w:firstLine="567"/>
        <w:contextualSpacing/>
        <w:jc w:val="both"/>
        <w:rPr>
          <w:rFonts w:eastAsia="Calibri"/>
          <w:color w:val="000000"/>
          <w:sz w:val="22"/>
          <w:szCs w:val="22"/>
          <w:lang w:eastAsia="en-US"/>
        </w:rPr>
      </w:pPr>
      <w:r w:rsidRPr="004C3B0A">
        <w:rPr>
          <w:rFonts w:eastAsia="Calibri"/>
          <w:color w:val="000000"/>
          <w:sz w:val="22"/>
          <w:szCs w:val="22"/>
          <w:lang w:eastAsia="en-US"/>
        </w:rPr>
        <w:t xml:space="preserve">удовлетворение </w:t>
      </w:r>
      <w:r w:rsidRPr="004C3B0A">
        <w:rPr>
          <w:rFonts w:eastAsia="Calibri"/>
          <w:i/>
          <w:color w:val="000000"/>
          <w:sz w:val="22"/>
          <w:szCs w:val="22"/>
          <w:lang w:eastAsia="en-US"/>
        </w:rPr>
        <w:t>(Контрагентом)</w:t>
      </w:r>
      <w:r w:rsidRPr="004C3B0A">
        <w:rPr>
          <w:rFonts w:eastAsia="Calibri"/>
          <w:color w:val="000000"/>
          <w:sz w:val="22"/>
          <w:szCs w:val="22"/>
          <w:lang w:eastAsia="en-US"/>
        </w:rPr>
        <w:t xml:space="preserve"> требования </w:t>
      </w:r>
      <w:r w:rsidRPr="004C3B0A">
        <w:rPr>
          <w:rFonts w:eastAsia="Calibri"/>
          <w:i/>
          <w:color w:val="000000"/>
          <w:sz w:val="22"/>
          <w:szCs w:val="22"/>
          <w:lang w:eastAsia="en-US"/>
        </w:rPr>
        <w:t xml:space="preserve">(Общества) </w:t>
      </w:r>
      <w:r w:rsidRPr="004C3B0A">
        <w:rPr>
          <w:rFonts w:eastAsia="Calibri"/>
          <w:color w:val="000000"/>
          <w:sz w:val="22"/>
          <w:szCs w:val="22"/>
          <w:lang w:eastAsia="en-US"/>
        </w:rPr>
        <w:t>о возмещении всех имущественных потерь и (или) убытков;</w:t>
      </w:r>
    </w:p>
    <w:p w:rsidR="004C3B0A" w:rsidRPr="004C3B0A" w:rsidRDefault="004C3B0A" w:rsidP="008E35AD">
      <w:pPr>
        <w:numPr>
          <w:ilvl w:val="0"/>
          <w:numId w:val="19"/>
        </w:numPr>
        <w:tabs>
          <w:tab w:val="left" w:pos="567"/>
          <w:tab w:val="left" w:pos="851"/>
          <w:tab w:val="left" w:pos="1418"/>
        </w:tabs>
        <w:spacing w:before="120" w:after="200"/>
        <w:ind w:left="0" w:firstLine="567"/>
        <w:contextualSpacing/>
        <w:jc w:val="both"/>
        <w:rPr>
          <w:rFonts w:eastAsia="Calibri"/>
          <w:color w:val="000000"/>
          <w:sz w:val="22"/>
          <w:szCs w:val="22"/>
          <w:lang w:eastAsia="en-US"/>
        </w:rPr>
      </w:pPr>
      <w:r w:rsidRPr="004C3B0A">
        <w:rPr>
          <w:rFonts w:eastAsia="Calibri"/>
          <w:color w:val="000000"/>
          <w:sz w:val="22"/>
          <w:szCs w:val="22"/>
          <w:lang w:eastAsia="en-US"/>
        </w:rPr>
        <w:t>урегулирование ситуации в отношении Несформированного источника вычета НДС (за исключением случая урегулирования этой ситуации самим Обществом).</w:t>
      </w:r>
    </w:p>
    <w:p w:rsidR="004C3B0A" w:rsidRPr="004C3B0A" w:rsidRDefault="004C3B0A" w:rsidP="004C3B0A">
      <w:pPr>
        <w:tabs>
          <w:tab w:val="left" w:pos="567"/>
          <w:tab w:val="left" w:pos="1418"/>
        </w:tabs>
        <w:spacing w:before="120"/>
        <w:ind w:firstLine="567"/>
        <w:jc w:val="both"/>
        <w:rPr>
          <w:color w:val="000000"/>
          <w:sz w:val="22"/>
          <w:szCs w:val="22"/>
          <w:lang w:eastAsia="ar-SA"/>
        </w:rPr>
      </w:pPr>
      <w:r w:rsidRPr="004C3B0A">
        <w:rPr>
          <w:color w:val="000000"/>
          <w:sz w:val="22"/>
          <w:szCs w:val="22"/>
          <w:lang w:eastAsia="ar-SA"/>
        </w:rPr>
        <w:t>2.4. </w:t>
      </w:r>
      <w:r w:rsidRPr="004C3B0A">
        <w:rPr>
          <w:i/>
          <w:color w:val="000000"/>
          <w:sz w:val="22"/>
          <w:szCs w:val="22"/>
          <w:lang w:eastAsia="ar-SA"/>
        </w:rPr>
        <w:t>(Общество)</w:t>
      </w:r>
      <w:r w:rsidRPr="004C3B0A">
        <w:rPr>
          <w:color w:val="000000"/>
          <w:sz w:val="22"/>
          <w:szCs w:val="22"/>
          <w:lang w:eastAsia="ar-SA"/>
        </w:rPr>
        <w:t xml:space="preserve"> вправе во внесудебном порядке удовлетворить требования к </w:t>
      </w:r>
      <w:r w:rsidRPr="004C3B0A">
        <w:rPr>
          <w:i/>
          <w:color w:val="000000"/>
          <w:sz w:val="22"/>
          <w:szCs w:val="22"/>
          <w:lang w:eastAsia="ar-SA"/>
        </w:rPr>
        <w:t>(Контрагенту)</w:t>
      </w:r>
      <w:r w:rsidRPr="004C3B0A">
        <w:rPr>
          <w:color w:val="000000"/>
          <w:sz w:val="22"/>
          <w:szCs w:val="22"/>
          <w:lang w:eastAsia="ar-SA"/>
        </w:rPr>
        <w:t xml:space="preserve"> о возмещении всех имущественных потерь и (или) убытков из суммы Удержания денежных средств путем оставления </w:t>
      </w:r>
      <w:r w:rsidRPr="004C3B0A">
        <w:rPr>
          <w:i/>
          <w:color w:val="000000"/>
          <w:sz w:val="22"/>
          <w:szCs w:val="22"/>
          <w:lang w:eastAsia="ar-SA"/>
        </w:rPr>
        <w:t>(Обществом)</w:t>
      </w:r>
      <w:r w:rsidRPr="004C3B0A">
        <w:rPr>
          <w:color w:val="000000"/>
          <w:sz w:val="22"/>
          <w:szCs w:val="22"/>
          <w:lang w:eastAsia="ar-SA"/>
        </w:rPr>
        <w:t xml:space="preserve"> такой суммы за собой, т.е. посредством поступления Удержания денежных средств в собственность </w:t>
      </w:r>
      <w:r w:rsidRPr="004C3B0A">
        <w:rPr>
          <w:i/>
          <w:color w:val="000000"/>
          <w:sz w:val="22"/>
          <w:szCs w:val="22"/>
          <w:lang w:eastAsia="ar-SA"/>
        </w:rPr>
        <w:t>(Общества)</w:t>
      </w:r>
      <w:r w:rsidRPr="004C3B0A">
        <w:rPr>
          <w:color w:val="000000"/>
          <w:sz w:val="22"/>
          <w:szCs w:val="22"/>
          <w:lang w:eastAsia="ar-SA"/>
        </w:rPr>
        <w:t xml:space="preserve">, направив соответствующее уведомление </w:t>
      </w:r>
      <w:r w:rsidRPr="004C3B0A">
        <w:rPr>
          <w:i/>
          <w:color w:val="000000"/>
          <w:sz w:val="22"/>
          <w:szCs w:val="22"/>
          <w:lang w:eastAsia="ar-SA"/>
        </w:rPr>
        <w:t>(Контрагенту)</w:t>
      </w:r>
      <w:r w:rsidRPr="004C3B0A">
        <w:rPr>
          <w:color w:val="000000"/>
          <w:sz w:val="22"/>
          <w:szCs w:val="22"/>
          <w:lang w:eastAsia="ar-SA"/>
        </w:rPr>
        <w:t xml:space="preserve">. Право собственности на денежные средства, оставленные </w:t>
      </w:r>
      <w:r w:rsidRPr="004C3B0A">
        <w:rPr>
          <w:i/>
          <w:color w:val="000000"/>
          <w:sz w:val="22"/>
          <w:szCs w:val="22"/>
          <w:lang w:eastAsia="ar-SA"/>
        </w:rPr>
        <w:t>(Обществом)</w:t>
      </w:r>
      <w:r w:rsidRPr="004C3B0A">
        <w:rPr>
          <w:color w:val="000000"/>
          <w:sz w:val="22"/>
          <w:szCs w:val="22"/>
          <w:lang w:eastAsia="ar-SA"/>
        </w:rPr>
        <w:t xml:space="preserve"> за собой, переходит к </w:t>
      </w:r>
      <w:r w:rsidRPr="004C3B0A">
        <w:rPr>
          <w:i/>
          <w:color w:val="000000"/>
          <w:sz w:val="22"/>
          <w:szCs w:val="22"/>
          <w:lang w:eastAsia="ar-SA"/>
        </w:rPr>
        <w:t xml:space="preserve">(Обществу) </w:t>
      </w:r>
      <w:r w:rsidRPr="004C3B0A">
        <w:rPr>
          <w:color w:val="000000"/>
          <w:sz w:val="22"/>
          <w:szCs w:val="22"/>
          <w:lang w:eastAsia="ar-SA"/>
        </w:rPr>
        <w:t>по истечении 6 (шести) дней с даты направления соответствующего уведомления (</w:t>
      </w:r>
      <w:r w:rsidRPr="004C3B0A">
        <w:rPr>
          <w:i/>
          <w:color w:val="000000"/>
          <w:sz w:val="22"/>
          <w:szCs w:val="22"/>
          <w:lang w:eastAsia="ar-SA"/>
        </w:rPr>
        <w:t>Контрагенту</w:t>
      </w:r>
      <w:r w:rsidRPr="004C3B0A">
        <w:rPr>
          <w:color w:val="000000"/>
          <w:sz w:val="22"/>
          <w:szCs w:val="22"/>
          <w:lang w:eastAsia="ar-SA"/>
        </w:rPr>
        <w:t>) по последнему, сообщенному им адресу места нахождения.</w:t>
      </w:r>
    </w:p>
    <w:p w:rsidR="004C3B0A" w:rsidRPr="004C3B0A" w:rsidRDefault="004C3B0A" w:rsidP="004C3B0A">
      <w:pPr>
        <w:tabs>
          <w:tab w:val="left" w:pos="567"/>
          <w:tab w:val="left" w:pos="1418"/>
        </w:tabs>
        <w:ind w:firstLine="567"/>
        <w:contextualSpacing/>
        <w:jc w:val="both"/>
        <w:rPr>
          <w:color w:val="000000"/>
          <w:sz w:val="22"/>
          <w:szCs w:val="22"/>
          <w:lang w:eastAsia="ar-SA"/>
        </w:rPr>
      </w:pPr>
    </w:p>
    <w:p w:rsidR="004C3B0A" w:rsidRPr="004C3B0A" w:rsidRDefault="004C3B0A" w:rsidP="004C3B0A">
      <w:pPr>
        <w:keepNext/>
        <w:tabs>
          <w:tab w:val="left" w:pos="426"/>
          <w:tab w:val="left" w:pos="567"/>
          <w:tab w:val="left" w:pos="1418"/>
        </w:tabs>
        <w:suppressAutoHyphens/>
        <w:ind w:firstLine="567"/>
        <w:contextualSpacing/>
        <w:jc w:val="both"/>
        <w:outlineLvl w:val="1"/>
        <w:rPr>
          <w:rFonts w:eastAsia="Calibri"/>
          <w:b/>
          <w:color w:val="000000"/>
          <w:kern w:val="20"/>
          <w:sz w:val="22"/>
          <w:szCs w:val="22"/>
          <w:lang w:eastAsia="en-US"/>
        </w:rPr>
      </w:pPr>
      <w:r w:rsidRPr="004C3B0A">
        <w:rPr>
          <w:rFonts w:eastAsia="Calibri"/>
          <w:b/>
          <w:color w:val="000000"/>
          <w:kern w:val="20"/>
          <w:sz w:val="22"/>
          <w:szCs w:val="22"/>
        </w:rPr>
        <w:t>3.</w:t>
      </w:r>
      <w:bookmarkStart w:id="14" w:name="_Ref5028799"/>
      <w:r w:rsidRPr="004C3B0A">
        <w:rPr>
          <w:rFonts w:eastAsia="Calibri"/>
          <w:color w:val="000000"/>
          <w:kern w:val="20"/>
          <w:sz w:val="22"/>
          <w:szCs w:val="22"/>
        </w:rPr>
        <w:t> </w:t>
      </w:r>
      <w:r w:rsidRPr="004C3B0A">
        <w:rPr>
          <w:rFonts w:eastAsia="Calibri"/>
          <w:b/>
          <w:color w:val="000000"/>
          <w:kern w:val="20"/>
          <w:sz w:val="22"/>
          <w:szCs w:val="22"/>
          <w:lang w:eastAsia="en-US"/>
        </w:rPr>
        <w:t>Поворот возмещения имущественных потерь</w:t>
      </w:r>
      <w:bookmarkStart w:id="15" w:name="_Ref5027822"/>
      <w:bookmarkEnd w:id="14"/>
      <w:r w:rsidRPr="004C3B0A">
        <w:rPr>
          <w:rFonts w:eastAsia="Calibri"/>
          <w:b/>
          <w:color w:val="000000"/>
          <w:kern w:val="20"/>
          <w:sz w:val="22"/>
          <w:szCs w:val="22"/>
          <w:lang w:eastAsia="en-US"/>
        </w:rPr>
        <w:t xml:space="preserve"> и убытков</w:t>
      </w:r>
    </w:p>
    <w:p w:rsidR="004C3B0A" w:rsidRPr="004C3B0A" w:rsidRDefault="004C3B0A" w:rsidP="004C3B0A">
      <w:pPr>
        <w:tabs>
          <w:tab w:val="left" w:pos="426"/>
          <w:tab w:val="left" w:pos="567"/>
          <w:tab w:val="left" w:pos="993"/>
          <w:tab w:val="left" w:pos="1418"/>
        </w:tabs>
        <w:ind w:firstLine="567"/>
        <w:contextualSpacing/>
        <w:jc w:val="both"/>
        <w:rPr>
          <w:rFonts w:eastAsia="Calibri"/>
          <w:bCs/>
          <w:color w:val="000000"/>
          <w:sz w:val="22"/>
          <w:szCs w:val="22"/>
          <w:lang w:eastAsia="en-US"/>
        </w:rPr>
      </w:pPr>
      <w:bookmarkStart w:id="16" w:name="_Ref5365889"/>
      <w:r w:rsidRPr="004C3B0A">
        <w:rPr>
          <w:rFonts w:eastAsia="Calibri"/>
          <w:bCs/>
          <w:color w:val="000000"/>
          <w:sz w:val="22"/>
          <w:szCs w:val="22"/>
          <w:lang w:eastAsia="en-US"/>
        </w:rPr>
        <w:t>3.1. </w:t>
      </w:r>
      <w:r w:rsidRPr="004C3B0A">
        <w:rPr>
          <w:rFonts w:eastAsia="Calibri"/>
          <w:color w:val="000000"/>
          <w:sz w:val="22"/>
          <w:szCs w:val="22"/>
          <w:lang w:eastAsia="en-US"/>
        </w:rPr>
        <w:t>Сумма денежных средств, оставленная</w:t>
      </w:r>
      <w:r w:rsidRPr="004C3B0A">
        <w:rPr>
          <w:rFonts w:eastAsia="Calibri"/>
          <w:bCs/>
          <w:color w:val="000000"/>
          <w:sz w:val="22"/>
          <w:szCs w:val="22"/>
          <w:lang w:eastAsia="en-US"/>
        </w:rPr>
        <w:t xml:space="preserve"> </w:t>
      </w:r>
      <w:r w:rsidRPr="004C3B0A">
        <w:rPr>
          <w:rFonts w:eastAsia="Calibri"/>
          <w:bCs/>
          <w:i/>
          <w:color w:val="000000"/>
          <w:sz w:val="22"/>
          <w:szCs w:val="22"/>
          <w:lang w:eastAsia="en-US"/>
        </w:rPr>
        <w:t>(Обществом)</w:t>
      </w:r>
      <w:r w:rsidRPr="004C3B0A">
        <w:rPr>
          <w:rFonts w:eastAsia="Calibri"/>
          <w:bCs/>
          <w:color w:val="000000"/>
          <w:sz w:val="22"/>
          <w:szCs w:val="22"/>
          <w:lang w:eastAsia="en-US"/>
        </w:rPr>
        <w:t xml:space="preserve"> за собой или полученная от </w:t>
      </w:r>
      <w:r w:rsidRPr="004C3B0A">
        <w:rPr>
          <w:rFonts w:eastAsia="Calibri"/>
          <w:bCs/>
          <w:i/>
          <w:color w:val="000000"/>
          <w:sz w:val="22"/>
          <w:szCs w:val="22"/>
          <w:lang w:eastAsia="en-US"/>
        </w:rPr>
        <w:t>(Контрагента)</w:t>
      </w:r>
      <w:r w:rsidRPr="004C3B0A">
        <w:rPr>
          <w:rFonts w:eastAsia="Calibri"/>
          <w:color w:val="000000"/>
          <w:sz w:val="22"/>
          <w:szCs w:val="22"/>
          <w:lang w:eastAsia="en-US"/>
        </w:rPr>
        <w:t xml:space="preserve"> в счет возмещения имущественных потерь и (или) убытков</w:t>
      </w:r>
      <w:r w:rsidRPr="004C3B0A">
        <w:rPr>
          <w:rFonts w:eastAsia="Calibri"/>
          <w:bCs/>
          <w:color w:val="000000"/>
          <w:sz w:val="22"/>
          <w:szCs w:val="22"/>
          <w:lang w:eastAsia="en-US"/>
        </w:rPr>
        <w:t>,</w:t>
      </w:r>
      <w:r w:rsidRPr="004C3B0A">
        <w:rPr>
          <w:rFonts w:eastAsia="Calibri"/>
          <w:color w:val="000000"/>
          <w:sz w:val="22"/>
          <w:szCs w:val="22"/>
          <w:lang w:eastAsia="en-US"/>
        </w:rPr>
        <w:t xml:space="preserve"> подлежит возврату </w:t>
      </w:r>
      <w:r w:rsidRPr="004C3B0A">
        <w:rPr>
          <w:rFonts w:eastAsia="Calibri"/>
          <w:i/>
          <w:color w:val="000000"/>
          <w:sz w:val="22"/>
          <w:szCs w:val="22"/>
          <w:lang w:eastAsia="en-US"/>
        </w:rPr>
        <w:t>(</w:t>
      </w:r>
      <w:r w:rsidRPr="004C3B0A">
        <w:rPr>
          <w:rFonts w:eastAsia="Calibri"/>
          <w:bCs/>
          <w:i/>
          <w:color w:val="000000"/>
          <w:sz w:val="22"/>
          <w:szCs w:val="22"/>
          <w:lang w:eastAsia="en-US"/>
        </w:rPr>
        <w:t>Контрагенту)</w:t>
      </w:r>
      <w:r w:rsidRPr="004C3B0A">
        <w:rPr>
          <w:rFonts w:eastAsia="Calibri"/>
          <w:i/>
          <w:color w:val="000000"/>
          <w:sz w:val="22"/>
          <w:szCs w:val="22"/>
          <w:lang w:eastAsia="en-US"/>
        </w:rPr>
        <w:t xml:space="preserve"> </w:t>
      </w:r>
      <w:r w:rsidRPr="004C3B0A">
        <w:rPr>
          <w:rFonts w:eastAsia="Calibri"/>
          <w:color w:val="000000"/>
          <w:sz w:val="22"/>
          <w:szCs w:val="22"/>
          <w:lang w:eastAsia="en-US"/>
        </w:rPr>
        <w:t>полностью или в соответствующей части</w:t>
      </w:r>
      <w:r w:rsidRPr="004C3B0A">
        <w:rPr>
          <w:rFonts w:eastAsia="Calibri"/>
          <w:i/>
          <w:color w:val="000000"/>
          <w:sz w:val="22"/>
          <w:szCs w:val="22"/>
          <w:lang w:eastAsia="en-US"/>
        </w:rPr>
        <w:t xml:space="preserve"> </w:t>
      </w:r>
      <w:r w:rsidRPr="004C3B0A">
        <w:rPr>
          <w:rFonts w:eastAsia="Calibri"/>
          <w:color w:val="000000"/>
          <w:sz w:val="22"/>
          <w:szCs w:val="22"/>
          <w:lang w:eastAsia="en-US"/>
        </w:rPr>
        <w:t xml:space="preserve">без применения к </w:t>
      </w:r>
      <w:r w:rsidRPr="004C3B0A">
        <w:rPr>
          <w:rFonts w:eastAsia="Calibri"/>
          <w:i/>
          <w:color w:val="000000"/>
          <w:sz w:val="22"/>
          <w:szCs w:val="22"/>
          <w:lang w:eastAsia="en-US"/>
        </w:rPr>
        <w:t>(Обществу)</w:t>
      </w:r>
      <w:r w:rsidRPr="004C3B0A">
        <w:rPr>
          <w:rFonts w:eastAsia="Calibri"/>
          <w:color w:val="000000"/>
          <w:sz w:val="22"/>
          <w:szCs w:val="22"/>
          <w:lang w:eastAsia="en-US"/>
        </w:rPr>
        <w:t xml:space="preserve"> какой-либо </w:t>
      </w:r>
      <w:r w:rsidRPr="004C3B0A">
        <w:rPr>
          <w:rFonts w:eastAsia="Calibri"/>
          <w:color w:val="000000"/>
          <w:sz w:val="22"/>
          <w:szCs w:val="22"/>
          <w:lang w:eastAsia="en-US"/>
        </w:rPr>
        <w:lastRenderedPageBreak/>
        <w:t xml:space="preserve">ответственности за нарушение сроков оплаты </w:t>
      </w:r>
      <w:r w:rsidRPr="004C3B0A">
        <w:rPr>
          <w:rFonts w:eastAsia="Calibri"/>
          <w:bCs/>
          <w:color w:val="000000"/>
          <w:sz w:val="22"/>
          <w:szCs w:val="22"/>
          <w:lang w:eastAsia="en-US"/>
        </w:rPr>
        <w:t>по любым основаниям, в том числе</w:t>
      </w:r>
      <w:r w:rsidRPr="004C3B0A">
        <w:rPr>
          <w:rFonts w:eastAsia="Calibri"/>
          <w:bCs/>
          <w:i/>
          <w:color w:val="000000"/>
          <w:sz w:val="22"/>
          <w:szCs w:val="22"/>
          <w:lang w:eastAsia="en-US"/>
        </w:rPr>
        <w:t xml:space="preserve"> </w:t>
      </w:r>
      <w:r w:rsidRPr="004C3B0A">
        <w:rPr>
          <w:rFonts w:eastAsia="Calibri"/>
          <w:color w:val="000000"/>
          <w:sz w:val="22"/>
          <w:szCs w:val="22"/>
          <w:lang w:eastAsia="en-US"/>
        </w:rPr>
        <w:t>по договорам, заключенным между (</w:t>
      </w:r>
      <w:r w:rsidRPr="004C3B0A">
        <w:rPr>
          <w:rFonts w:eastAsia="Calibri"/>
          <w:i/>
          <w:color w:val="000000"/>
          <w:sz w:val="22"/>
          <w:szCs w:val="22"/>
          <w:lang w:eastAsia="en-US"/>
        </w:rPr>
        <w:t>Обществом)</w:t>
      </w:r>
      <w:r w:rsidRPr="004C3B0A">
        <w:rPr>
          <w:rFonts w:eastAsia="Calibri"/>
          <w:color w:val="000000"/>
          <w:sz w:val="22"/>
          <w:szCs w:val="22"/>
          <w:lang w:eastAsia="en-US"/>
        </w:rPr>
        <w:t xml:space="preserve"> и </w:t>
      </w:r>
      <w:r w:rsidRPr="004C3B0A">
        <w:rPr>
          <w:rFonts w:eastAsia="Calibri"/>
          <w:i/>
          <w:color w:val="000000"/>
          <w:sz w:val="22"/>
          <w:szCs w:val="22"/>
          <w:lang w:eastAsia="en-US"/>
        </w:rPr>
        <w:t>(Контрагентом</w:t>
      </w:r>
      <w:r w:rsidRPr="004C3B0A">
        <w:rPr>
          <w:rFonts w:eastAsia="Calibri"/>
          <w:bCs/>
          <w:i/>
          <w:color w:val="000000"/>
          <w:sz w:val="22"/>
          <w:szCs w:val="22"/>
          <w:lang w:eastAsia="en-US"/>
        </w:rPr>
        <w:t>),</w:t>
      </w:r>
      <w:r w:rsidRPr="004C3B0A">
        <w:rPr>
          <w:rFonts w:eastAsia="Calibri"/>
          <w:bCs/>
          <w:color w:val="000000"/>
          <w:sz w:val="22"/>
          <w:szCs w:val="22"/>
          <w:lang w:eastAsia="en-US"/>
        </w:rPr>
        <w:t xml:space="preserve"> в </w:t>
      </w:r>
      <w:bookmarkEnd w:id="15"/>
      <w:bookmarkEnd w:id="16"/>
      <w:r w:rsidRPr="004C3B0A">
        <w:rPr>
          <w:rFonts w:eastAsia="Calibri"/>
          <w:bCs/>
          <w:color w:val="000000"/>
          <w:sz w:val="22"/>
          <w:szCs w:val="22"/>
          <w:lang w:eastAsia="en-US"/>
        </w:rPr>
        <w:t>случаях:</w:t>
      </w:r>
    </w:p>
    <w:p w:rsidR="004C3B0A" w:rsidRPr="004C3B0A" w:rsidRDefault="004C3B0A" w:rsidP="004C3B0A">
      <w:pPr>
        <w:tabs>
          <w:tab w:val="left" w:pos="426"/>
          <w:tab w:val="left" w:pos="567"/>
          <w:tab w:val="left" w:pos="993"/>
          <w:tab w:val="left" w:pos="1418"/>
        </w:tabs>
        <w:ind w:firstLine="567"/>
        <w:contextualSpacing/>
        <w:jc w:val="both"/>
        <w:rPr>
          <w:rFonts w:eastAsia="Calibri"/>
          <w:color w:val="000000"/>
          <w:sz w:val="22"/>
          <w:szCs w:val="22"/>
          <w:lang w:eastAsia="en-US"/>
        </w:rPr>
      </w:pPr>
      <w:r w:rsidRPr="004C3B0A">
        <w:rPr>
          <w:rFonts w:eastAsia="Calibri"/>
          <w:bCs/>
          <w:color w:val="000000"/>
          <w:sz w:val="22"/>
          <w:szCs w:val="22"/>
          <w:lang w:eastAsia="en-US"/>
        </w:rPr>
        <w:t>3.1.1. </w:t>
      </w:r>
      <w:r w:rsidRPr="004C3B0A">
        <w:rPr>
          <w:rFonts w:eastAsia="Calibri"/>
          <w:color w:val="000000"/>
          <w:sz w:val="22"/>
          <w:szCs w:val="22"/>
          <w:lang w:eastAsia="en-US"/>
        </w:rPr>
        <w:t xml:space="preserve">отмены или признания соответствующего </w:t>
      </w:r>
      <w:r w:rsidRPr="004C3B0A">
        <w:rPr>
          <w:rFonts w:eastAsia="Calibri"/>
          <w:bCs/>
          <w:color w:val="000000"/>
          <w:sz w:val="22"/>
          <w:szCs w:val="22"/>
          <w:lang w:eastAsia="en-US"/>
        </w:rPr>
        <w:t xml:space="preserve">акта органа государственной власти (в частности, но не ограничиваясь этим, </w:t>
      </w:r>
      <w:r w:rsidRPr="004C3B0A">
        <w:rPr>
          <w:rFonts w:eastAsia="Calibri"/>
          <w:color w:val="000000"/>
          <w:sz w:val="22"/>
          <w:szCs w:val="22"/>
          <w:lang w:eastAsia="en-US"/>
        </w:rPr>
        <w:t xml:space="preserve">решения налогового органа </w:t>
      </w:r>
      <w:r w:rsidRPr="004C3B0A">
        <w:rPr>
          <w:rFonts w:eastAsia="Calibri"/>
          <w:bCs/>
          <w:color w:val="000000"/>
          <w:sz w:val="22"/>
          <w:szCs w:val="22"/>
          <w:lang w:eastAsia="en-US"/>
        </w:rPr>
        <w:t>или постановления о возбуждении уголовного дела)</w:t>
      </w:r>
      <w:r w:rsidRPr="004C3B0A" w:rsidDel="00B338D5">
        <w:rPr>
          <w:rFonts w:eastAsia="Calibri"/>
          <w:bCs/>
          <w:color w:val="000000"/>
          <w:sz w:val="22"/>
          <w:szCs w:val="22"/>
          <w:lang w:eastAsia="en-US"/>
        </w:rPr>
        <w:t xml:space="preserve"> </w:t>
      </w:r>
      <w:r w:rsidRPr="004C3B0A">
        <w:rPr>
          <w:rFonts w:eastAsia="Calibri"/>
          <w:color w:val="000000"/>
          <w:sz w:val="22"/>
          <w:szCs w:val="22"/>
          <w:lang w:eastAsia="en-US"/>
        </w:rPr>
        <w:t xml:space="preserve">недействительным полностью или в соответствующей части в установленном законом порядке, </w:t>
      </w:r>
    </w:p>
    <w:p w:rsidR="004C3B0A" w:rsidRPr="004C3B0A" w:rsidRDefault="004C3B0A" w:rsidP="004C3B0A">
      <w:pPr>
        <w:tabs>
          <w:tab w:val="left" w:pos="426"/>
          <w:tab w:val="left" w:pos="567"/>
          <w:tab w:val="left" w:pos="993"/>
          <w:tab w:val="left" w:pos="1418"/>
        </w:tabs>
        <w:ind w:firstLine="567"/>
        <w:contextualSpacing/>
        <w:jc w:val="both"/>
        <w:rPr>
          <w:rFonts w:eastAsia="Calibri"/>
          <w:color w:val="000000"/>
          <w:sz w:val="22"/>
          <w:szCs w:val="22"/>
          <w:lang w:eastAsia="en-US"/>
        </w:rPr>
      </w:pPr>
      <w:r w:rsidRPr="004C3B0A">
        <w:rPr>
          <w:rFonts w:eastAsia="Calibri"/>
          <w:color w:val="000000"/>
          <w:sz w:val="22"/>
          <w:szCs w:val="22"/>
          <w:lang w:eastAsia="en-US"/>
        </w:rPr>
        <w:t>3.1.2. урегулирования каким-либо участником цепочки ситуации в отношении Несформированного</w:t>
      </w:r>
      <w:r w:rsidRPr="004C3B0A">
        <w:rPr>
          <w:rFonts w:eastAsia="Calibri"/>
          <w:bCs/>
          <w:color w:val="000000"/>
          <w:sz w:val="22"/>
          <w:szCs w:val="22"/>
          <w:lang w:eastAsia="en-US"/>
        </w:rPr>
        <w:t xml:space="preserve"> источника вычета НДС</w:t>
      </w:r>
      <w:r w:rsidRPr="004C3B0A">
        <w:rPr>
          <w:rFonts w:eastAsia="Calibri"/>
          <w:color w:val="000000"/>
          <w:sz w:val="22"/>
          <w:szCs w:val="22"/>
          <w:lang w:eastAsia="en-US"/>
        </w:rPr>
        <w:t xml:space="preserve"> полностью или в соответствующей части</w:t>
      </w:r>
      <w:r w:rsidRPr="004C3B0A">
        <w:rPr>
          <w:rFonts w:eastAsia="Calibri"/>
          <w:bCs/>
          <w:color w:val="000000"/>
          <w:sz w:val="22"/>
          <w:szCs w:val="22"/>
          <w:lang w:eastAsia="en-US"/>
        </w:rPr>
        <w:t xml:space="preserve">, что должно быть подтверждено соответствующим Информационным письмом территориального налогового органа, если ранее </w:t>
      </w:r>
      <w:r w:rsidRPr="004C3B0A">
        <w:rPr>
          <w:rFonts w:eastAsia="Calibri"/>
          <w:bCs/>
          <w:i/>
          <w:color w:val="000000"/>
          <w:sz w:val="22"/>
          <w:szCs w:val="22"/>
          <w:lang w:eastAsia="en-US"/>
        </w:rPr>
        <w:t>(Общество)</w:t>
      </w:r>
      <w:r w:rsidRPr="004C3B0A">
        <w:rPr>
          <w:rFonts w:eastAsia="Calibri"/>
          <w:bCs/>
          <w:color w:val="000000"/>
          <w:sz w:val="22"/>
          <w:szCs w:val="22"/>
          <w:lang w:eastAsia="en-US"/>
        </w:rPr>
        <w:t xml:space="preserve"> добровольно отказалось от принятия к вычету НДС по операциям с </w:t>
      </w:r>
      <w:r w:rsidRPr="004C3B0A">
        <w:rPr>
          <w:rFonts w:eastAsia="Calibri"/>
          <w:bCs/>
          <w:i/>
          <w:color w:val="000000"/>
          <w:sz w:val="22"/>
          <w:szCs w:val="22"/>
          <w:lang w:eastAsia="en-US"/>
        </w:rPr>
        <w:t>(Контрагентом)</w:t>
      </w:r>
      <w:r w:rsidRPr="004C3B0A">
        <w:rPr>
          <w:rFonts w:eastAsia="Calibri"/>
          <w:bCs/>
          <w:color w:val="000000"/>
          <w:sz w:val="22"/>
          <w:szCs w:val="22"/>
          <w:lang w:eastAsia="en-US"/>
        </w:rPr>
        <w:t>.</w:t>
      </w:r>
    </w:p>
    <w:p w:rsidR="004C3B0A" w:rsidRPr="004C3B0A" w:rsidRDefault="004C3B0A" w:rsidP="004C3B0A">
      <w:pPr>
        <w:tabs>
          <w:tab w:val="left" w:pos="426"/>
          <w:tab w:val="left" w:pos="567"/>
          <w:tab w:val="left" w:pos="993"/>
          <w:tab w:val="left" w:pos="1418"/>
        </w:tabs>
        <w:ind w:firstLine="567"/>
        <w:contextualSpacing/>
        <w:jc w:val="both"/>
        <w:rPr>
          <w:rFonts w:eastAsia="Calibri"/>
          <w:color w:val="000000"/>
          <w:sz w:val="22"/>
          <w:szCs w:val="22"/>
          <w:lang w:eastAsia="en-US"/>
        </w:rPr>
      </w:pPr>
      <w:r w:rsidRPr="004C3B0A">
        <w:rPr>
          <w:rFonts w:eastAsia="Calibri"/>
          <w:bCs/>
          <w:color w:val="000000"/>
          <w:sz w:val="22"/>
          <w:szCs w:val="22"/>
          <w:lang w:eastAsia="en-US"/>
        </w:rPr>
        <w:t>3.2. </w:t>
      </w:r>
      <w:r w:rsidRPr="004C3B0A">
        <w:rPr>
          <w:rFonts w:eastAsia="Calibri"/>
          <w:bCs/>
          <w:i/>
          <w:color w:val="000000"/>
          <w:sz w:val="22"/>
          <w:szCs w:val="22"/>
          <w:lang w:eastAsia="en-US"/>
        </w:rPr>
        <w:t>(</w:t>
      </w:r>
      <w:r w:rsidRPr="004C3B0A">
        <w:rPr>
          <w:rFonts w:eastAsia="Calibri"/>
          <w:i/>
          <w:color w:val="000000"/>
          <w:sz w:val="22"/>
          <w:szCs w:val="22"/>
          <w:lang w:eastAsia="en-US"/>
        </w:rPr>
        <w:t>Общество)</w:t>
      </w:r>
      <w:r w:rsidRPr="004C3B0A">
        <w:rPr>
          <w:rFonts w:eastAsia="Calibri"/>
          <w:color w:val="000000"/>
          <w:sz w:val="22"/>
          <w:szCs w:val="22"/>
          <w:lang w:eastAsia="en-US"/>
        </w:rPr>
        <w:t xml:space="preserve"> возвращает денежные средства </w:t>
      </w:r>
      <w:r w:rsidRPr="004C3B0A">
        <w:rPr>
          <w:rFonts w:eastAsia="Calibri"/>
          <w:i/>
          <w:color w:val="000000"/>
          <w:sz w:val="22"/>
          <w:szCs w:val="22"/>
          <w:lang w:eastAsia="en-US"/>
        </w:rPr>
        <w:t>(Контрагенту)</w:t>
      </w:r>
      <w:r w:rsidRPr="004C3B0A">
        <w:rPr>
          <w:rFonts w:eastAsia="Calibri"/>
          <w:color w:val="000000"/>
          <w:sz w:val="22"/>
          <w:szCs w:val="22"/>
          <w:lang w:eastAsia="en-US"/>
        </w:rPr>
        <w:t xml:space="preserve"> в течение 10 (десяти) рабочих дней с даты получения </w:t>
      </w:r>
      <w:r w:rsidRPr="004C3B0A">
        <w:rPr>
          <w:rFonts w:eastAsia="Calibri"/>
          <w:i/>
          <w:color w:val="000000"/>
          <w:sz w:val="22"/>
          <w:szCs w:val="22"/>
          <w:lang w:eastAsia="en-US"/>
        </w:rPr>
        <w:t>(Обществом)</w:t>
      </w:r>
      <w:r w:rsidRPr="004C3B0A">
        <w:rPr>
          <w:rFonts w:eastAsia="Calibri"/>
          <w:color w:val="000000"/>
          <w:sz w:val="22"/>
          <w:szCs w:val="22"/>
          <w:lang w:eastAsia="en-US"/>
        </w:rPr>
        <w:t xml:space="preserve"> приложенных копий документов, подтверждающих обстоятельства, указанные в п.</w:t>
      </w:r>
      <w:r w:rsidRPr="004C3B0A">
        <w:rPr>
          <w:rFonts w:eastAsia="Calibri"/>
          <w:bCs/>
          <w:color w:val="000000"/>
          <w:sz w:val="22"/>
          <w:szCs w:val="22"/>
          <w:lang w:eastAsia="en-US"/>
        </w:rPr>
        <w:t xml:space="preserve"> </w:t>
      </w:r>
      <w:r w:rsidRPr="004C3B0A">
        <w:rPr>
          <w:rFonts w:eastAsia="Calibri"/>
          <w:color w:val="000000"/>
          <w:sz w:val="22"/>
          <w:szCs w:val="22"/>
          <w:lang w:eastAsia="en-US"/>
        </w:rPr>
        <w:t>3.1 Особых условий.</w:t>
      </w:r>
    </w:p>
    <w:p w:rsidR="004C3B0A" w:rsidRPr="004C3B0A" w:rsidRDefault="004C3B0A" w:rsidP="004C3B0A">
      <w:pPr>
        <w:tabs>
          <w:tab w:val="left" w:pos="426"/>
          <w:tab w:val="left" w:pos="567"/>
          <w:tab w:val="left" w:pos="993"/>
          <w:tab w:val="left" w:pos="1418"/>
        </w:tabs>
        <w:ind w:firstLine="567"/>
        <w:contextualSpacing/>
        <w:jc w:val="both"/>
        <w:rPr>
          <w:rFonts w:eastAsia="Calibri"/>
          <w:bCs/>
          <w:color w:val="000000"/>
          <w:sz w:val="22"/>
          <w:szCs w:val="22"/>
          <w:lang w:eastAsia="en-US"/>
        </w:rPr>
      </w:pPr>
      <w:r w:rsidRPr="004C3B0A">
        <w:rPr>
          <w:rFonts w:eastAsia="Calibri"/>
          <w:bCs/>
          <w:color w:val="000000"/>
          <w:sz w:val="22"/>
          <w:szCs w:val="22"/>
          <w:lang w:eastAsia="en-US"/>
        </w:rPr>
        <w:t xml:space="preserve">3.3. В случае, определенном в п. 3.1.2 Особых условий, </w:t>
      </w:r>
      <w:r w:rsidRPr="004C3B0A">
        <w:rPr>
          <w:rFonts w:eastAsia="Calibri"/>
          <w:bCs/>
          <w:i/>
          <w:color w:val="000000"/>
          <w:sz w:val="22"/>
          <w:szCs w:val="22"/>
          <w:lang w:eastAsia="en-US"/>
        </w:rPr>
        <w:t>(Общество)</w:t>
      </w:r>
      <w:r w:rsidRPr="004C3B0A">
        <w:rPr>
          <w:rFonts w:eastAsia="Calibri"/>
          <w:bCs/>
          <w:color w:val="000000"/>
          <w:sz w:val="22"/>
          <w:szCs w:val="22"/>
          <w:lang w:eastAsia="en-US"/>
        </w:rPr>
        <w:t xml:space="preserve"> принимает на себя обязательство по возврату </w:t>
      </w:r>
      <w:r w:rsidRPr="004C3B0A">
        <w:rPr>
          <w:rFonts w:eastAsia="Calibri"/>
          <w:bCs/>
          <w:i/>
          <w:color w:val="000000"/>
          <w:sz w:val="22"/>
          <w:szCs w:val="22"/>
          <w:lang w:eastAsia="en-US"/>
        </w:rPr>
        <w:t xml:space="preserve">(Контрагенту) </w:t>
      </w:r>
      <w:r w:rsidRPr="004C3B0A">
        <w:rPr>
          <w:rFonts w:eastAsia="Calibri"/>
          <w:bCs/>
          <w:color w:val="000000"/>
          <w:sz w:val="22"/>
          <w:szCs w:val="22"/>
          <w:lang w:eastAsia="en-US"/>
        </w:rPr>
        <w:t xml:space="preserve">денежных средств, оставленных </w:t>
      </w:r>
      <w:r w:rsidRPr="004C3B0A">
        <w:rPr>
          <w:rFonts w:eastAsia="Calibri"/>
          <w:bCs/>
          <w:i/>
          <w:color w:val="000000"/>
          <w:sz w:val="22"/>
          <w:szCs w:val="22"/>
          <w:lang w:eastAsia="en-US"/>
        </w:rPr>
        <w:t>(Обществом)</w:t>
      </w:r>
      <w:r w:rsidRPr="004C3B0A">
        <w:rPr>
          <w:rFonts w:eastAsia="Calibri"/>
          <w:bCs/>
          <w:color w:val="000000"/>
          <w:sz w:val="22"/>
          <w:szCs w:val="22"/>
          <w:lang w:eastAsia="en-US"/>
        </w:rPr>
        <w:t xml:space="preserve"> за собой или полученных от </w:t>
      </w:r>
      <w:r w:rsidRPr="004C3B0A">
        <w:rPr>
          <w:rFonts w:eastAsia="Calibri"/>
          <w:bCs/>
          <w:i/>
          <w:color w:val="000000"/>
          <w:sz w:val="22"/>
          <w:szCs w:val="22"/>
          <w:lang w:eastAsia="en-US"/>
        </w:rPr>
        <w:t>(Контрагента)</w:t>
      </w:r>
      <w:r w:rsidRPr="004C3B0A">
        <w:rPr>
          <w:rFonts w:eastAsia="Calibri"/>
          <w:color w:val="000000"/>
          <w:sz w:val="22"/>
          <w:szCs w:val="22"/>
          <w:lang w:eastAsia="en-US"/>
        </w:rPr>
        <w:t xml:space="preserve"> </w:t>
      </w:r>
      <w:r w:rsidRPr="004C3B0A">
        <w:rPr>
          <w:rFonts w:eastAsia="Calibri"/>
          <w:bCs/>
          <w:color w:val="000000"/>
          <w:sz w:val="22"/>
          <w:szCs w:val="22"/>
          <w:lang w:eastAsia="en-US"/>
        </w:rPr>
        <w:t xml:space="preserve">в счет возмещения имущественных потерь и (или) убытков, исключительно при условии, что в процессе </w:t>
      </w:r>
      <w:r w:rsidRPr="004C3B0A">
        <w:rPr>
          <w:rFonts w:eastAsia="Calibri"/>
          <w:color w:val="000000"/>
          <w:sz w:val="22"/>
          <w:szCs w:val="22"/>
          <w:lang w:eastAsia="en-US"/>
        </w:rPr>
        <w:t xml:space="preserve">урегулирования </w:t>
      </w:r>
      <w:r w:rsidRPr="004C3B0A">
        <w:rPr>
          <w:rFonts w:eastAsia="Calibri"/>
          <w:bCs/>
          <w:color w:val="000000"/>
          <w:sz w:val="22"/>
          <w:szCs w:val="22"/>
          <w:lang w:eastAsia="en-US"/>
        </w:rPr>
        <w:t xml:space="preserve">участниками цепочки, предшествующими </w:t>
      </w:r>
      <w:r w:rsidRPr="004C3B0A">
        <w:rPr>
          <w:rFonts w:eastAsia="Calibri"/>
          <w:bCs/>
          <w:i/>
          <w:color w:val="000000"/>
          <w:sz w:val="22"/>
          <w:szCs w:val="22"/>
          <w:lang w:eastAsia="en-US"/>
        </w:rPr>
        <w:t>(Обществу),</w:t>
      </w:r>
      <w:r w:rsidRPr="004C3B0A">
        <w:rPr>
          <w:rFonts w:eastAsia="Calibri"/>
          <w:bCs/>
          <w:color w:val="000000"/>
          <w:sz w:val="22"/>
          <w:szCs w:val="22"/>
          <w:lang w:eastAsia="en-US"/>
        </w:rPr>
        <w:t xml:space="preserve"> </w:t>
      </w:r>
      <w:r w:rsidRPr="004C3B0A">
        <w:rPr>
          <w:rFonts w:eastAsia="Calibri"/>
          <w:color w:val="000000"/>
          <w:sz w:val="22"/>
          <w:szCs w:val="22"/>
          <w:lang w:eastAsia="en-US"/>
        </w:rPr>
        <w:t>ситуации в отношении Несформированного</w:t>
      </w:r>
      <w:r w:rsidRPr="004C3B0A">
        <w:rPr>
          <w:rFonts w:eastAsia="Calibri"/>
          <w:bCs/>
          <w:color w:val="000000"/>
          <w:sz w:val="22"/>
          <w:szCs w:val="22"/>
          <w:lang w:eastAsia="en-US"/>
        </w:rPr>
        <w:t xml:space="preserve"> источника вычета НДС не истек установленный ст. 172 НК РФ срок, в течение которого </w:t>
      </w:r>
      <w:r w:rsidRPr="004C3B0A">
        <w:rPr>
          <w:rFonts w:eastAsia="Calibri"/>
          <w:bCs/>
          <w:i/>
          <w:color w:val="000000"/>
          <w:sz w:val="22"/>
          <w:szCs w:val="22"/>
          <w:lang w:eastAsia="en-US"/>
        </w:rPr>
        <w:t>(Общество)</w:t>
      </w:r>
      <w:r w:rsidRPr="004C3B0A">
        <w:rPr>
          <w:rFonts w:eastAsia="Calibri"/>
          <w:bCs/>
          <w:color w:val="000000"/>
          <w:sz w:val="22"/>
          <w:szCs w:val="22"/>
          <w:lang w:eastAsia="en-US"/>
        </w:rPr>
        <w:t xml:space="preserve"> сможет принять к вычету НДС.</w:t>
      </w:r>
    </w:p>
    <w:p w:rsidR="004C3B0A" w:rsidRPr="004C3B0A" w:rsidRDefault="004C3B0A" w:rsidP="004C3B0A">
      <w:pPr>
        <w:widowControl w:val="0"/>
        <w:tabs>
          <w:tab w:val="left" w:pos="426"/>
          <w:tab w:val="left" w:pos="567"/>
          <w:tab w:val="left" w:pos="993"/>
          <w:tab w:val="left" w:pos="1418"/>
        </w:tabs>
        <w:ind w:firstLine="567"/>
        <w:contextualSpacing/>
        <w:jc w:val="both"/>
        <w:rPr>
          <w:rFonts w:eastAsia="Calibri"/>
          <w:color w:val="000000"/>
          <w:sz w:val="22"/>
          <w:szCs w:val="22"/>
          <w:lang w:eastAsia="en-US"/>
        </w:rPr>
      </w:pPr>
      <w:r w:rsidRPr="004C3B0A">
        <w:rPr>
          <w:rFonts w:eastAsia="Calibri"/>
          <w:bCs/>
          <w:color w:val="000000"/>
          <w:sz w:val="22"/>
          <w:szCs w:val="22"/>
          <w:lang w:eastAsia="en-US"/>
        </w:rPr>
        <w:t xml:space="preserve">Своевременное информирование </w:t>
      </w:r>
      <w:r w:rsidRPr="004C3B0A">
        <w:rPr>
          <w:rFonts w:eastAsia="Calibri"/>
          <w:bCs/>
          <w:i/>
          <w:color w:val="000000"/>
          <w:sz w:val="22"/>
          <w:szCs w:val="22"/>
          <w:lang w:eastAsia="en-US"/>
        </w:rPr>
        <w:t>(Общества)</w:t>
      </w:r>
      <w:r w:rsidRPr="004C3B0A">
        <w:rPr>
          <w:rFonts w:eastAsia="Calibri"/>
          <w:bCs/>
          <w:color w:val="000000"/>
          <w:sz w:val="22"/>
          <w:szCs w:val="22"/>
          <w:lang w:eastAsia="en-US"/>
        </w:rPr>
        <w:t xml:space="preserve"> об </w:t>
      </w:r>
      <w:r w:rsidRPr="004C3B0A">
        <w:rPr>
          <w:rFonts w:eastAsia="Calibri"/>
          <w:color w:val="000000"/>
          <w:sz w:val="22"/>
          <w:szCs w:val="22"/>
          <w:lang w:eastAsia="en-US"/>
        </w:rPr>
        <w:t>урегулировании ситуации в отношении Несформированного</w:t>
      </w:r>
      <w:r w:rsidRPr="004C3B0A">
        <w:rPr>
          <w:rFonts w:eastAsia="Calibri"/>
          <w:bCs/>
          <w:color w:val="000000"/>
          <w:sz w:val="22"/>
          <w:szCs w:val="22"/>
          <w:lang w:eastAsia="en-US"/>
        </w:rPr>
        <w:t xml:space="preserve"> источника вычета НДС </w:t>
      </w:r>
      <w:r w:rsidRPr="004C3B0A">
        <w:rPr>
          <w:rFonts w:eastAsia="Calibri"/>
          <w:bCs/>
          <w:i/>
          <w:color w:val="000000"/>
          <w:sz w:val="22"/>
          <w:szCs w:val="22"/>
          <w:lang w:eastAsia="en-US"/>
        </w:rPr>
        <w:t>(Контрагентом)</w:t>
      </w:r>
      <w:r w:rsidRPr="004C3B0A">
        <w:rPr>
          <w:rFonts w:eastAsia="Calibri"/>
          <w:bCs/>
          <w:color w:val="000000"/>
          <w:sz w:val="22"/>
          <w:szCs w:val="22"/>
          <w:lang w:eastAsia="en-US"/>
        </w:rPr>
        <w:t xml:space="preserve"> или иными участниками цепочки</w:t>
      </w:r>
      <w:r w:rsidRPr="004C3B0A">
        <w:rPr>
          <w:rFonts w:eastAsia="Calibri"/>
          <w:bCs/>
          <w:i/>
          <w:color w:val="000000"/>
          <w:sz w:val="22"/>
          <w:szCs w:val="22"/>
          <w:lang w:eastAsia="en-US"/>
        </w:rPr>
        <w:t xml:space="preserve"> </w:t>
      </w:r>
      <w:r w:rsidRPr="004C3B0A">
        <w:rPr>
          <w:rFonts w:eastAsia="Calibri"/>
          <w:bCs/>
          <w:color w:val="000000"/>
          <w:sz w:val="22"/>
          <w:szCs w:val="22"/>
          <w:lang w:eastAsia="en-US"/>
        </w:rPr>
        <w:t xml:space="preserve">является обязанностью </w:t>
      </w:r>
      <w:r w:rsidRPr="004C3B0A">
        <w:rPr>
          <w:rFonts w:eastAsia="Calibri"/>
          <w:bCs/>
          <w:i/>
          <w:color w:val="000000"/>
          <w:sz w:val="22"/>
          <w:szCs w:val="22"/>
          <w:lang w:eastAsia="en-US"/>
        </w:rPr>
        <w:t>(Контрагента)</w:t>
      </w:r>
      <w:r w:rsidRPr="004C3B0A">
        <w:rPr>
          <w:rFonts w:eastAsia="Calibri"/>
          <w:bCs/>
          <w:color w:val="000000"/>
          <w:sz w:val="22"/>
          <w:szCs w:val="22"/>
          <w:lang w:eastAsia="en-US"/>
        </w:rPr>
        <w:t xml:space="preserve">. Если срок принятия </w:t>
      </w:r>
      <w:r w:rsidRPr="004C3B0A">
        <w:rPr>
          <w:rFonts w:eastAsia="Calibri"/>
          <w:bCs/>
          <w:i/>
          <w:color w:val="000000"/>
          <w:sz w:val="22"/>
          <w:szCs w:val="22"/>
          <w:lang w:eastAsia="en-US"/>
        </w:rPr>
        <w:t>(Обществом)</w:t>
      </w:r>
      <w:r w:rsidRPr="004C3B0A">
        <w:rPr>
          <w:rFonts w:eastAsia="Calibri"/>
          <w:bCs/>
          <w:color w:val="000000"/>
          <w:sz w:val="22"/>
          <w:szCs w:val="22"/>
          <w:lang w:eastAsia="en-US"/>
        </w:rPr>
        <w:t xml:space="preserve"> к вычету НДС истечет к моменту, когда </w:t>
      </w:r>
      <w:r w:rsidRPr="004C3B0A">
        <w:rPr>
          <w:rFonts w:eastAsia="Calibri"/>
          <w:bCs/>
          <w:i/>
          <w:color w:val="000000"/>
          <w:sz w:val="22"/>
          <w:szCs w:val="22"/>
          <w:lang w:eastAsia="en-US"/>
        </w:rPr>
        <w:t>(Общество)</w:t>
      </w:r>
      <w:r w:rsidRPr="004C3B0A">
        <w:rPr>
          <w:rFonts w:eastAsia="Calibri"/>
          <w:bCs/>
          <w:color w:val="000000"/>
          <w:sz w:val="22"/>
          <w:szCs w:val="22"/>
          <w:lang w:eastAsia="en-US"/>
        </w:rPr>
        <w:t xml:space="preserve"> узнает об </w:t>
      </w:r>
      <w:r w:rsidRPr="004C3B0A">
        <w:rPr>
          <w:rFonts w:eastAsia="Calibri"/>
          <w:color w:val="000000"/>
          <w:sz w:val="22"/>
          <w:szCs w:val="22"/>
          <w:lang w:eastAsia="en-US"/>
        </w:rPr>
        <w:t>урегулировании ситуации в отношении Несформированного</w:t>
      </w:r>
      <w:r w:rsidRPr="004C3B0A">
        <w:rPr>
          <w:rFonts w:eastAsia="Calibri"/>
          <w:bCs/>
          <w:color w:val="000000"/>
          <w:sz w:val="22"/>
          <w:szCs w:val="22"/>
          <w:lang w:eastAsia="en-US"/>
        </w:rPr>
        <w:t xml:space="preserve"> источника вычета НДС, </w:t>
      </w:r>
      <w:r w:rsidRPr="004C3B0A">
        <w:rPr>
          <w:rFonts w:eastAsia="Calibri"/>
          <w:bCs/>
          <w:i/>
          <w:color w:val="000000"/>
          <w:sz w:val="22"/>
          <w:szCs w:val="22"/>
          <w:lang w:eastAsia="en-US"/>
        </w:rPr>
        <w:t>(Общество)</w:t>
      </w:r>
      <w:r w:rsidRPr="004C3B0A">
        <w:rPr>
          <w:rFonts w:eastAsia="Calibri"/>
          <w:bCs/>
          <w:color w:val="000000"/>
          <w:sz w:val="22"/>
          <w:szCs w:val="22"/>
          <w:lang w:eastAsia="en-US"/>
        </w:rPr>
        <w:t xml:space="preserve"> вправе не возвращать </w:t>
      </w:r>
      <w:r w:rsidRPr="004C3B0A">
        <w:rPr>
          <w:rFonts w:eastAsia="Calibri"/>
          <w:bCs/>
          <w:i/>
          <w:color w:val="000000"/>
          <w:sz w:val="22"/>
          <w:szCs w:val="22"/>
          <w:lang w:eastAsia="en-US"/>
        </w:rPr>
        <w:t>(Контрагенту)</w:t>
      </w:r>
      <w:r w:rsidRPr="004C3B0A">
        <w:rPr>
          <w:rFonts w:eastAsia="Calibri"/>
          <w:bCs/>
          <w:color w:val="000000"/>
          <w:sz w:val="22"/>
          <w:szCs w:val="22"/>
          <w:lang w:eastAsia="en-US"/>
        </w:rPr>
        <w:t xml:space="preserve"> сумму, указанную в п. 3.1 Особых условий, а (</w:t>
      </w:r>
      <w:r w:rsidRPr="004C3B0A">
        <w:rPr>
          <w:rFonts w:eastAsia="Calibri"/>
          <w:bCs/>
          <w:i/>
          <w:color w:val="000000"/>
          <w:sz w:val="22"/>
          <w:szCs w:val="22"/>
          <w:lang w:eastAsia="en-US"/>
        </w:rPr>
        <w:t>Контрагент</w:t>
      </w:r>
      <w:r w:rsidRPr="004C3B0A">
        <w:rPr>
          <w:rFonts w:eastAsia="Calibri"/>
          <w:bCs/>
          <w:color w:val="000000"/>
          <w:sz w:val="22"/>
          <w:szCs w:val="22"/>
          <w:lang w:eastAsia="en-US"/>
        </w:rPr>
        <w:t>) соглашается с утратой им права требовать поворота возмещения имущественных потерь и (или) убытков.</w:t>
      </w:r>
    </w:p>
    <w:p w:rsidR="004C3B0A" w:rsidRPr="004C3B0A" w:rsidRDefault="004C3B0A" w:rsidP="004C3B0A">
      <w:pPr>
        <w:widowControl w:val="0"/>
        <w:tabs>
          <w:tab w:val="left" w:pos="426"/>
          <w:tab w:val="left" w:pos="567"/>
          <w:tab w:val="left" w:pos="993"/>
          <w:tab w:val="left" w:pos="1418"/>
        </w:tabs>
        <w:ind w:firstLine="567"/>
        <w:contextualSpacing/>
        <w:jc w:val="both"/>
        <w:rPr>
          <w:rFonts w:eastAsia="Calibri"/>
          <w:color w:val="000000"/>
          <w:sz w:val="22"/>
          <w:szCs w:val="22"/>
          <w:lang w:eastAsia="en-US"/>
        </w:rPr>
      </w:pPr>
    </w:p>
    <w:p w:rsidR="004C3B0A" w:rsidRPr="004C3B0A" w:rsidRDefault="004C3B0A" w:rsidP="008E35AD">
      <w:pPr>
        <w:numPr>
          <w:ilvl w:val="0"/>
          <w:numId w:val="14"/>
        </w:numPr>
        <w:tabs>
          <w:tab w:val="left" w:pos="426"/>
          <w:tab w:val="left" w:pos="567"/>
          <w:tab w:val="left" w:pos="1134"/>
          <w:tab w:val="left" w:pos="1418"/>
        </w:tabs>
        <w:ind w:left="0" w:firstLine="567"/>
        <w:contextualSpacing/>
        <w:jc w:val="both"/>
        <w:rPr>
          <w:rFonts w:eastAsia="Calibri"/>
          <w:b/>
          <w:color w:val="000000"/>
          <w:sz w:val="22"/>
          <w:szCs w:val="22"/>
          <w:shd w:val="clear" w:color="auto" w:fill="FFFFFF"/>
          <w:lang w:eastAsia="en-US"/>
        </w:rPr>
      </w:pPr>
      <w:bookmarkStart w:id="17" w:name="_Hlk99460938"/>
      <w:r w:rsidRPr="004C3B0A">
        <w:rPr>
          <w:rFonts w:eastAsia="Calibri"/>
          <w:b/>
          <w:color w:val="000000"/>
          <w:sz w:val="22"/>
          <w:szCs w:val="22"/>
          <w:shd w:val="clear" w:color="auto" w:fill="FFFFFF"/>
          <w:lang w:eastAsia="en-US"/>
        </w:rPr>
        <w:t>Прочие условия</w:t>
      </w:r>
      <w:bookmarkEnd w:id="17"/>
    </w:p>
    <w:p w:rsidR="004C3B0A" w:rsidRPr="004C3B0A" w:rsidRDefault="004C3B0A" w:rsidP="004C3B0A">
      <w:pPr>
        <w:tabs>
          <w:tab w:val="left" w:pos="426"/>
          <w:tab w:val="left" w:pos="567"/>
          <w:tab w:val="left" w:pos="1134"/>
          <w:tab w:val="left" w:pos="1418"/>
        </w:tabs>
        <w:ind w:firstLine="567"/>
        <w:contextualSpacing/>
        <w:jc w:val="both"/>
        <w:rPr>
          <w:rFonts w:eastAsia="Calibri"/>
          <w:color w:val="000000"/>
          <w:sz w:val="22"/>
          <w:szCs w:val="22"/>
          <w:lang w:eastAsia="en-US"/>
        </w:rPr>
      </w:pPr>
      <w:r w:rsidRPr="004C3B0A">
        <w:rPr>
          <w:rFonts w:eastAsia="Calibri"/>
          <w:color w:val="000000"/>
          <w:sz w:val="22"/>
          <w:szCs w:val="22"/>
          <w:lang w:eastAsia="en-US"/>
        </w:rPr>
        <w:t>4.1.</w:t>
      </w:r>
      <w:r w:rsidRPr="004C3B0A">
        <w:rPr>
          <w:rFonts w:eastAsia="Calibri"/>
          <w:bCs/>
          <w:color w:val="000000"/>
          <w:sz w:val="22"/>
          <w:szCs w:val="22"/>
          <w:lang w:eastAsia="en-US"/>
        </w:rPr>
        <w:tab/>
      </w:r>
      <w:r w:rsidRPr="004C3B0A">
        <w:rPr>
          <w:rFonts w:eastAsia="Calibri"/>
          <w:color w:val="000000"/>
          <w:sz w:val="22"/>
          <w:szCs w:val="22"/>
          <w:lang w:eastAsia="en-US"/>
        </w:rPr>
        <w:t xml:space="preserve">Стороны признают, что положения Особых условий направлены на обеспечение имущественных интересов Сторон вне зависимости от действительности, исполнимости, </w:t>
      </w:r>
      <w:proofErr w:type="spellStart"/>
      <w:r w:rsidRPr="004C3B0A">
        <w:rPr>
          <w:rFonts w:eastAsia="Calibri"/>
          <w:color w:val="000000"/>
          <w:sz w:val="22"/>
          <w:szCs w:val="22"/>
          <w:lang w:eastAsia="en-US"/>
        </w:rPr>
        <w:t>заключенности</w:t>
      </w:r>
      <w:proofErr w:type="spellEnd"/>
      <w:r w:rsidRPr="004C3B0A">
        <w:rPr>
          <w:rFonts w:eastAsia="Calibri"/>
          <w:color w:val="000000"/>
          <w:sz w:val="22"/>
          <w:szCs w:val="22"/>
          <w:lang w:eastAsia="en-US"/>
        </w:rPr>
        <w:t xml:space="preserve"> </w:t>
      </w:r>
      <w:r w:rsidRPr="004C3B0A">
        <w:rPr>
          <w:rFonts w:eastAsia="Calibri"/>
          <w:bCs/>
          <w:color w:val="000000"/>
          <w:sz w:val="22"/>
          <w:szCs w:val="22"/>
          <w:lang w:eastAsia="en-US"/>
        </w:rPr>
        <w:t xml:space="preserve">настоящего </w:t>
      </w:r>
      <w:r w:rsidRPr="004C3B0A">
        <w:rPr>
          <w:rFonts w:eastAsia="Calibri"/>
          <w:color w:val="000000"/>
          <w:sz w:val="22"/>
          <w:szCs w:val="22"/>
          <w:lang w:eastAsia="en-US"/>
        </w:rPr>
        <w:t xml:space="preserve">Договора. В связи с этим Стороны рассматривают положения настоящих Особых условий в качестве самостоятельного, автономного соглашения, не зависящего от основного обязательства по </w:t>
      </w:r>
      <w:r w:rsidRPr="004C3B0A">
        <w:rPr>
          <w:rFonts w:eastAsia="Calibri"/>
          <w:bCs/>
          <w:color w:val="000000"/>
          <w:sz w:val="22"/>
          <w:szCs w:val="22"/>
          <w:lang w:eastAsia="en-US"/>
        </w:rPr>
        <w:t xml:space="preserve">настоящему </w:t>
      </w:r>
      <w:r w:rsidRPr="004C3B0A">
        <w:rPr>
          <w:rFonts w:eastAsia="Calibri"/>
          <w:color w:val="000000"/>
          <w:sz w:val="22"/>
          <w:szCs w:val="22"/>
          <w:lang w:eastAsia="en-US"/>
        </w:rPr>
        <w:t>Договору. В случае признания</w:t>
      </w:r>
      <w:r w:rsidRPr="004C3B0A">
        <w:rPr>
          <w:rFonts w:eastAsia="Calibri"/>
          <w:bCs/>
          <w:color w:val="000000"/>
          <w:sz w:val="22"/>
          <w:szCs w:val="22"/>
          <w:lang w:eastAsia="en-US"/>
        </w:rPr>
        <w:t xml:space="preserve"> настоящего</w:t>
      </w:r>
      <w:r w:rsidRPr="004C3B0A">
        <w:rPr>
          <w:rFonts w:eastAsia="Calibri"/>
          <w:color w:val="000000"/>
          <w:sz w:val="22"/>
          <w:szCs w:val="22"/>
          <w:lang w:eastAsia="en-US"/>
        </w:rPr>
        <w:t xml:space="preserve"> Договора недействительным, незаключенным, истечения срока его действия, условия настоящих Особых условий сохраняют юридическую силу. Ни одна из Сторон не имеет права оспаривать данные положения по причинам, связанным, зависящим или вытекающим из </w:t>
      </w:r>
      <w:r w:rsidRPr="004C3B0A">
        <w:rPr>
          <w:rFonts w:eastAsia="Calibri"/>
          <w:bCs/>
          <w:color w:val="000000"/>
          <w:sz w:val="22"/>
          <w:szCs w:val="22"/>
          <w:lang w:eastAsia="en-US"/>
        </w:rPr>
        <w:t xml:space="preserve">настоящего </w:t>
      </w:r>
      <w:r w:rsidRPr="004C3B0A">
        <w:rPr>
          <w:rFonts w:eastAsia="Calibri"/>
          <w:color w:val="000000"/>
          <w:sz w:val="22"/>
          <w:szCs w:val="22"/>
          <w:lang w:eastAsia="en-US"/>
        </w:rPr>
        <w:t>Договора.</w:t>
      </w:r>
    </w:p>
    <w:p w:rsidR="004C3B0A" w:rsidRPr="004C3B0A" w:rsidRDefault="004C3B0A" w:rsidP="004C3B0A">
      <w:pPr>
        <w:tabs>
          <w:tab w:val="left" w:pos="1134"/>
        </w:tabs>
        <w:ind w:firstLine="567"/>
        <w:jc w:val="both"/>
        <w:rPr>
          <w:rFonts w:eastAsia="Calibri"/>
          <w:color w:val="000000"/>
          <w:sz w:val="22"/>
          <w:szCs w:val="22"/>
          <w:lang w:eastAsia="en-US"/>
        </w:rPr>
      </w:pPr>
      <w:r w:rsidRPr="004C3B0A">
        <w:rPr>
          <w:rFonts w:eastAsia="Calibri"/>
          <w:color w:val="000000"/>
          <w:sz w:val="22"/>
          <w:szCs w:val="22"/>
          <w:lang w:eastAsia="en-US"/>
        </w:rPr>
        <w:t>4.1.1.</w:t>
      </w:r>
      <w:r w:rsidRPr="004C3B0A">
        <w:rPr>
          <w:rFonts w:eastAsia="Calibri"/>
          <w:color w:val="000000"/>
          <w:sz w:val="22"/>
          <w:szCs w:val="22"/>
          <w:lang w:eastAsia="en-US"/>
        </w:rPr>
        <w:tab/>
        <w:t>Целями настоящих Особых условий являются:</w:t>
      </w:r>
    </w:p>
    <w:p w:rsidR="004C3B0A" w:rsidRPr="004C3B0A" w:rsidRDefault="004C3B0A" w:rsidP="008E35AD">
      <w:pPr>
        <w:numPr>
          <w:ilvl w:val="0"/>
          <w:numId w:val="22"/>
        </w:numPr>
        <w:tabs>
          <w:tab w:val="left" w:pos="851"/>
        </w:tabs>
        <w:ind w:left="0" w:firstLine="567"/>
        <w:jc w:val="both"/>
        <w:rPr>
          <w:rFonts w:eastAsia="Calibri"/>
          <w:color w:val="000000"/>
          <w:sz w:val="22"/>
          <w:szCs w:val="22"/>
          <w:lang w:eastAsia="en-US"/>
        </w:rPr>
      </w:pPr>
      <w:r w:rsidRPr="004C3B0A">
        <w:rPr>
          <w:rFonts w:eastAsia="Calibri"/>
          <w:color w:val="000000"/>
          <w:sz w:val="22"/>
          <w:szCs w:val="22"/>
          <w:lang w:eastAsia="en-US"/>
        </w:rPr>
        <w:t xml:space="preserve">защита </w:t>
      </w:r>
      <w:r w:rsidRPr="004C3B0A">
        <w:rPr>
          <w:rFonts w:eastAsia="Calibri"/>
          <w:i/>
          <w:color w:val="000000"/>
          <w:sz w:val="22"/>
          <w:szCs w:val="22"/>
          <w:lang w:eastAsia="en-US"/>
        </w:rPr>
        <w:t>(Обществом)</w:t>
      </w:r>
      <w:r w:rsidRPr="004C3B0A">
        <w:rPr>
          <w:rFonts w:eastAsia="Calibri"/>
          <w:color w:val="000000"/>
          <w:sz w:val="22"/>
          <w:szCs w:val="22"/>
          <w:lang w:eastAsia="en-US"/>
        </w:rPr>
        <w:t xml:space="preserve"> своих прав на принятие к вычету НДС, предъявленного </w:t>
      </w:r>
      <w:r w:rsidRPr="004C3B0A">
        <w:rPr>
          <w:rFonts w:eastAsia="Calibri"/>
          <w:i/>
          <w:color w:val="000000"/>
          <w:sz w:val="22"/>
          <w:szCs w:val="22"/>
          <w:lang w:eastAsia="en-US"/>
        </w:rPr>
        <w:t xml:space="preserve">(Обществу) (Контрагентом), </w:t>
      </w:r>
      <w:r w:rsidRPr="004C3B0A">
        <w:rPr>
          <w:rFonts w:eastAsia="Calibri"/>
          <w:color w:val="000000"/>
          <w:sz w:val="22"/>
          <w:szCs w:val="22"/>
          <w:lang w:eastAsia="en-US"/>
        </w:rPr>
        <w:t xml:space="preserve">и на уменьшение налоговой базы и (или) суммы подлежащего уплате налога по операциям с </w:t>
      </w:r>
      <w:r w:rsidRPr="004C3B0A">
        <w:rPr>
          <w:rFonts w:eastAsia="Calibri"/>
          <w:i/>
          <w:color w:val="000000"/>
          <w:sz w:val="22"/>
          <w:szCs w:val="22"/>
          <w:lang w:eastAsia="en-US"/>
        </w:rPr>
        <w:t xml:space="preserve">(Контрагентом), </w:t>
      </w:r>
      <w:r w:rsidRPr="004C3B0A">
        <w:rPr>
          <w:rFonts w:eastAsia="Calibri"/>
          <w:color w:val="000000"/>
          <w:sz w:val="22"/>
          <w:szCs w:val="22"/>
          <w:lang w:eastAsia="en-US"/>
        </w:rPr>
        <w:t>и</w:t>
      </w:r>
    </w:p>
    <w:p w:rsidR="004C3B0A" w:rsidRPr="004C3B0A" w:rsidRDefault="004C3B0A" w:rsidP="008E35AD">
      <w:pPr>
        <w:numPr>
          <w:ilvl w:val="0"/>
          <w:numId w:val="22"/>
        </w:numPr>
        <w:tabs>
          <w:tab w:val="left" w:pos="851"/>
        </w:tabs>
        <w:ind w:left="0" w:firstLine="567"/>
        <w:jc w:val="both"/>
        <w:rPr>
          <w:rFonts w:eastAsia="Calibri"/>
          <w:color w:val="000000"/>
          <w:sz w:val="22"/>
          <w:szCs w:val="22"/>
          <w:lang w:eastAsia="en-US"/>
        </w:rPr>
      </w:pPr>
      <w:r w:rsidRPr="004C3B0A">
        <w:rPr>
          <w:rFonts w:eastAsia="Calibri"/>
          <w:color w:val="000000"/>
          <w:sz w:val="22"/>
          <w:szCs w:val="22"/>
          <w:lang w:eastAsia="en-US"/>
        </w:rPr>
        <w:t xml:space="preserve">возложение на </w:t>
      </w:r>
      <w:r w:rsidRPr="004C3B0A">
        <w:rPr>
          <w:rFonts w:eastAsia="Calibri"/>
          <w:i/>
          <w:color w:val="000000"/>
          <w:sz w:val="22"/>
          <w:szCs w:val="22"/>
          <w:lang w:eastAsia="en-US"/>
        </w:rPr>
        <w:t xml:space="preserve">(Контрагента) </w:t>
      </w:r>
      <w:r w:rsidRPr="004C3B0A">
        <w:rPr>
          <w:rFonts w:eastAsia="Calibri"/>
          <w:color w:val="000000"/>
          <w:sz w:val="22"/>
          <w:szCs w:val="22"/>
          <w:lang w:eastAsia="en-US"/>
        </w:rPr>
        <w:t>обязанности по возмещению</w:t>
      </w:r>
      <w:r w:rsidRPr="004C3B0A">
        <w:rPr>
          <w:rFonts w:eastAsia="Calibri"/>
          <w:i/>
          <w:color w:val="000000"/>
          <w:sz w:val="22"/>
          <w:szCs w:val="22"/>
          <w:lang w:eastAsia="en-US"/>
        </w:rPr>
        <w:t xml:space="preserve"> (Обществу)</w:t>
      </w:r>
      <w:r w:rsidRPr="004C3B0A">
        <w:rPr>
          <w:rFonts w:eastAsia="Calibri"/>
          <w:color w:val="000000"/>
          <w:sz w:val="22"/>
          <w:szCs w:val="22"/>
          <w:lang w:eastAsia="en-US"/>
        </w:rPr>
        <w:t xml:space="preserve"> всех имущественных потерь и (или) убытков, которые возникнут у </w:t>
      </w:r>
      <w:r w:rsidRPr="004C3B0A">
        <w:rPr>
          <w:rFonts w:eastAsia="Calibri"/>
          <w:i/>
          <w:color w:val="000000"/>
          <w:sz w:val="22"/>
          <w:szCs w:val="22"/>
          <w:lang w:eastAsia="en-US"/>
        </w:rPr>
        <w:t>(Общества)</w:t>
      </w:r>
      <w:r w:rsidRPr="004C3B0A">
        <w:rPr>
          <w:rFonts w:eastAsia="Calibri"/>
          <w:color w:val="000000"/>
          <w:sz w:val="22"/>
          <w:szCs w:val="22"/>
          <w:lang w:eastAsia="en-US"/>
        </w:rPr>
        <w:t xml:space="preserve"> в случаях:</w:t>
      </w:r>
    </w:p>
    <w:p w:rsidR="004C3B0A" w:rsidRPr="004C3B0A" w:rsidRDefault="004C3B0A" w:rsidP="008E35AD">
      <w:pPr>
        <w:numPr>
          <w:ilvl w:val="0"/>
          <w:numId w:val="23"/>
        </w:numPr>
        <w:tabs>
          <w:tab w:val="left" w:pos="851"/>
        </w:tabs>
        <w:ind w:left="0" w:firstLine="567"/>
        <w:jc w:val="both"/>
        <w:rPr>
          <w:rFonts w:eastAsia="Calibri"/>
          <w:color w:val="000000"/>
          <w:sz w:val="22"/>
          <w:szCs w:val="22"/>
          <w:lang w:eastAsia="en-US"/>
        </w:rPr>
      </w:pPr>
      <w:r w:rsidRPr="004C3B0A">
        <w:rPr>
          <w:rFonts w:eastAsia="Calibri"/>
          <w:color w:val="000000"/>
          <w:sz w:val="22"/>
          <w:szCs w:val="22"/>
          <w:lang w:eastAsia="en-US"/>
        </w:rPr>
        <w:t xml:space="preserve">принятия акта органа государственной власти, упомянутого в п. 2.1 Особых условий, и (или) </w:t>
      </w:r>
    </w:p>
    <w:p w:rsidR="004C3B0A" w:rsidRPr="004C3B0A" w:rsidRDefault="004C3B0A" w:rsidP="008E35AD">
      <w:pPr>
        <w:numPr>
          <w:ilvl w:val="0"/>
          <w:numId w:val="23"/>
        </w:numPr>
        <w:tabs>
          <w:tab w:val="left" w:pos="851"/>
        </w:tabs>
        <w:ind w:left="0" w:firstLine="567"/>
        <w:jc w:val="both"/>
        <w:rPr>
          <w:rFonts w:eastAsia="Calibri"/>
          <w:color w:val="000000"/>
          <w:sz w:val="22"/>
          <w:szCs w:val="22"/>
          <w:lang w:eastAsia="en-US"/>
        </w:rPr>
      </w:pPr>
      <w:r w:rsidRPr="004C3B0A">
        <w:rPr>
          <w:rFonts w:eastAsia="Calibri"/>
          <w:color w:val="000000"/>
          <w:sz w:val="22"/>
          <w:szCs w:val="22"/>
          <w:lang w:eastAsia="en-US"/>
        </w:rPr>
        <w:t xml:space="preserve">получения </w:t>
      </w:r>
      <w:r w:rsidRPr="004C3B0A">
        <w:rPr>
          <w:rFonts w:eastAsia="Calibri"/>
          <w:i/>
          <w:color w:val="000000"/>
          <w:sz w:val="22"/>
          <w:szCs w:val="22"/>
          <w:lang w:eastAsia="en-US"/>
        </w:rPr>
        <w:t>(Обществом)</w:t>
      </w:r>
      <w:r w:rsidRPr="004C3B0A">
        <w:rPr>
          <w:rFonts w:eastAsia="Calibri"/>
          <w:color w:val="000000"/>
          <w:sz w:val="22"/>
          <w:szCs w:val="22"/>
          <w:lang w:eastAsia="en-US"/>
        </w:rPr>
        <w:t xml:space="preserve"> от налогового органа информации о наличии (о </w:t>
      </w:r>
      <w:proofErr w:type="spellStart"/>
      <w:r w:rsidRPr="004C3B0A">
        <w:rPr>
          <w:rFonts w:eastAsia="Calibri"/>
          <w:color w:val="000000"/>
          <w:sz w:val="22"/>
          <w:szCs w:val="22"/>
          <w:lang w:eastAsia="en-US"/>
        </w:rPr>
        <w:t>неурегулировании</w:t>
      </w:r>
      <w:proofErr w:type="spellEnd"/>
      <w:r w:rsidRPr="004C3B0A">
        <w:rPr>
          <w:rFonts w:eastAsia="Calibri"/>
          <w:color w:val="000000"/>
          <w:sz w:val="22"/>
          <w:szCs w:val="22"/>
          <w:lang w:eastAsia="en-US"/>
        </w:rPr>
        <w:t xml:space="preserve">) несформированного источника в отношении вычетов НДС, принятых </w:t>
      </w:r>
      <w:r w:rsidRPr="004C3B0A">
        <w:rPr>
          <w:rFonts w:eastAsia="Calibri"/>
          <w:i/>
          <w:color w:val="000000"/>
          <w:sz w:val="22"/>
          <w:szCs w:val="22"/>
          <w:lang w:eastAsia="en-US"/>
        </w:rPr>
        <w:t>(Обществом)</w:t>
      </w:r>
      <w:r w:rsidRPr="004C3B0A">
        <w:rPr>
          <w:rFonts w:eastAsia="Calibri"/>
          <w:color w:val="000000"/>
          <w:sz w:val="22"/>
          <w:szCs w:val="22"/>
          <w:lang w:eastAsia="en-US"/>
        </w:rPr>
        <w:t xml:space="preserve"> от </w:t>
      </w:r>
      <w:r w:rsidRPr="004C3B0A">
        <w:rPr>
          <w:rFonts w:eastAsia="Calibri"/>
          <w:i/>
          <w:color w:val="000000"/>
          <w:sz w:val="22"/>
          <w:szCs w:val="22"/>
          <w:lang w:eastAsia="en-US"/>
        </w:rPr>
        <w:t>(Контрагента)</w:t>
      </w:r>
      <w:r w:rsidRPr="004C3B0A">
        <w:rPr>
          <w:rFonts w:eastAsia="Calibri"/>
          <w:color w:val="000000"/>
          <w:sz w:val="22"/>
          <w:szCs w:val="22"/>
          <w:lang w:eastAsia="en-US"/>
        </w:rPr>
        <w:t xml:space="preserve"> и отраженных </w:t>
      </w:r>
      <w:r w:rsidRPr="004C3B0A">
        <w:rPr>
          <w:rFonts w:eastAsia="Calibri"/>
          <w:i/>
          <w:color w:val="000000"/>
          <w:sz w:val="22"/>
          <w:szCs w:val="22"/>
          <w:lang w:eastAsia="en-US"/>
        </w:rPr>
        <w:t>(Обществом)</w:t>
      </w:r>
      <w:r w:rsidRPr="004C3B0A">
        <w:rPr>
          <w:rFonts w:eastAsia="Calibri"/>
          <w:color w:val="000000"/>
          <w:sz w:val="22"/>
          <w:szCs w:val="22"/>
          <w:lang w:eastAsia="en-US"/>
        </w:rPr>
        <w:t xml:space="preserve"> в декларации по НДС. </w:t>
      </w:r>
    </w:p>
    <w:p w:rsidR="004C3B0A" w:rsidRPr="004C3B0A" w:rsidRDefault="004C3B0A" w:rsidP="008E35AD">
      <w:pPr>
        <w:tabs>
          <w:tab w:val="left" w:pos="1134"/>
        </w:tabs>
        <w:ind w:firstLine="567"/>
        <w:jc w:val="both"/>
        <w:rPr>
          <w:rFonts w:eastAsia="Calibri"/>
          <w:color w:val="000000"/>
          <w:sz w:val="22"/>
          <w:szCs w:val="22"/>
          <w:lang w:eastAsia="en-US"/>
        </w:rPr>
      </w:pPr>
      <w:r w:rsidRPr="004C3B0A">
        <w:rPr>
          <w:color w:val="000000"/>
          <w:sz w:val="22"/>
          <w:szCs w:val="22"/>
          <w:lang w:eastAsia="ar-SA"/>
        </w:rPr>
        <w:t>4.1.2.</w:t>
      </w:r>
      <w:r w:rsidRPr="004C3B0A">
        <w:rPr>
          <w:color w:val="000000"/>
          <w:sz w:val="22"/>
          <w:szCs w:val="22"/>
          <w:lang w:eastAsia="ar-SA"/>
        </w:rPr>
        <w:tab/>
      </w:r>
      <w:r w:rsidRPr="004C3B0A">
        <w:rPr>
          <w:rFonts w:eastAsia="Calibri"/>
          <w:color w:val="000000"/>
          <w:sz w:val="22"/>
          <w:szCs w:val="22"/>
          <w:lang w:eastAsia="en-US"/>
        </w:rPr>
        <w:t>Особые условия должны толковаться в соответствии с общим намерением Сторон (в соответствии с целями Особых условий).</w:t>
      </w:r>
    </w:p>
    <w:p w:rsidR="004C3B0A" w:rsidRPr="004C3B0A" w:rsidRDefault="004C3B0A" w:rsidP="004C3B0A">
      <w:pPr>
        <w:ind w:firstLine="567"/>
        <w:jc w:val="both"/>
        <w:rPr>
          <w:rFonts w:eastAsia="Calibri"/>
          <w:color w:val="000000"/>
          <w:sz w:val="22"/>
          <w:szCs w:val="22"/>
          <w:lang w:eastAsia="en-US"/>
        </w:rPr>
      </w:pPr>
      <w:r w:rsidRPr="004C3B0A">
        <w:rPr>
          <w:color w:val="000000"/>
          <w:sz w:val="22"/>
          <w:szCs w:val="22"/>
          <w:lang w:eastAsia="ar-SA"/>
        </w:rPr>
        <w:t>Т</w:t>
      </w:r>
      <w:r w:rsidRPr="004C3B0A">
        <w:rPr>
          <w:rFonts w:eastAsia="Calibri"/>
          <w:color w:val="000000"/>
          <w:sz w:val="22"/>
          <w:szCs w:val="22"/>
          <w:lang w:eastAsia="en-US"/>
        </w:rPr>
        <w:t xml:space="preserve">олкование Сторонами </w:t>
      </w:r>
      <w:r w:rsidRPr="004C3B0A">
        <w:rPr>
          <w:color w:val="000000"/>
          <w:sz w:val="22"/>
          <w:szCs w:val="22"/>
          <w:lang w:eastAsia="ar-SA"/>
        </w:rPr>
        <w:t xml:space="preserve">Особых условий </w:t>
      </w:r>
      <w:r w:rsidRPr="004C3B0A">
        <w:rPr>
          <w:rFonts w:eastAsia="Calibri"/>
          <w:color w:val="000000"/>
          <w:sz w:val="22"/>
          <w:szCs w:val="22"/>
          <w:lang w:eastAsia="en-US"/>
        </w:rPr>
        <w:t xml:space="preserve">не должно приводить к такому пониманию этих </w:t>
      </w:r>
      <w:r w:rsidRPr="004C3B0A">
        <w:rPr>
          <w:color w:val="000000"/>
          <w:sz w:val="22"/>
          <w:szCs w:val="22"/>
          <w:lang w:eastAsia="ar-SA"/>
        </w:rPr>
        <w:t>условий</w:t>
      </w:r>
      <w:r w:rsidRPr="004C3B0A">
        <w:rPr>
          <w:rFonts w:eastAsia="Calibri"/>
          <w:color w:val="000000"/>
          <w:sz w:val="22"/>
          <w:szCs w:val="22"/>
          <w:lang w:eastAsia="en-US"/>
        </w:rPr>
        <w:t xml:space="preserve">, которое Стороны не имели и не могли иметь в виду, учитывая обозначенные в п. 4.1.1 Особых условий цели. </w:t>
      </w:r>
    </w:p>
    <w:p w:rsidR="004C3B0A" w:rsidRPr="004C3B0A" w:rsidRDefault="004C3B0A" w:rsidP="004C3B0A">
      <w:pPr>
        <w:ind w:firstLine="567"/>
        <w:jc w:val="both"/>
        <w:rPr>
          <w:rFonts w:eastAsia="Calibri"/>
          <w:color w:val="000000"/>
          <w:sz w:val="22"/>
          <w:szCs w:val="22"/>
          <w:lang w:eastAsia="en-US"/>
        </w:rPr>
      </w:pPr>
      <w:r w:rsidRPr="004C3B0A">
        <w:rPr>
          <w:rFonts w:eastAsia="Calibri"/>
          <w:color w:val="000000"/>
          <w:sz w:val="22"/>
          <w:szCs w:val="22"/>
          <w:lang w:eastAsia="en-US"/>
        </w:rPr>
        <w:t xml:space="preserve">Положения </w:t>
      </w:r>
      <w:r w:rsidRPr="004C3B0A">
        <w:rPr>
          <w:color w:val="000000"/>
          <w:sz w:val="22"/>
          <w:szCs w:val="22"/>
          <w:lang w:eastAsia="ar-SA"/>
        </w:rPr>
        <w:t xml:space="preserve">Особых условий подлежат </w:t>
      </w:r>
      <w:r w:rsidRPr="004C3B0A">
        <w:rPr>
          <w:rFonts w:eastAsia="Calibri"/>
          <w:color w:val="000000"/>
          <w:sz w:val="22"/>
          <w:szCs w:val="22"/>
          <w:lang w:eastAsia="en-US"/>
        </w:rPr>
        <w:t xml:space="preserve">толкованию таким образом, чтобы не позволить </w:t>
      </w:r>
      <w:r w:rsidRPr="004C3B0A">
        <w:rPr>
          <w:rFonts w:eastAsia="Calibri"/>
          <w:i/>
          <w:color w:val="000000"/>
          <w:sz w:val="22"/>
          <w:szCs w:val="22"/>
          <w:lang w:eastAsia="en-US"/>
        </w:rPr>
        <w:t>(Контрагенту)</w:t>
      </w:r>
      <w:r w:rsidRPr="004C3B0A">
        <w:rPr>
          <w:rFonts w:eastAsia="Calibri"/>
          <w:color w:val="000000"/>
          <w:sz w:val="22"/>
          <w:szCs w:val="22"/>
          <w:lang w:eastAsia="en-US"/>
        </w:rPr>
        <w:t xml:space="preserve"> извлекать преимущество из поведения, которое может повлечь нарушение целей, указанных </w:t>
      </w:r>
      <w:r w:rsidRPr="004C3B0A">
        <w:rPr>
          <w:color w:val="000000"/>
          <w:sz w:val="22"/>
          <w:szCs w:val="22"/>
          <w:lang w:eastAsia="ar-SA"/>
        </w:rPr>
        <w:t>в п. 4.1.1 Особых условий</w:t>
      </w:r>
      <w:r w:rsidRPr="004C3B0A">
        <w:rPr>
          <w:rFonts w:eastAsia="Calibri"/>
          <w:color w:val="000000"/>
          <w:sz w:val="22"/>
          <w:szCs w:val="22"/>
          <w:lang w:eastAsia="en-US"/>
        </w:rPr>
        <w:t>.</w:t>
      </w:r>
    </w:p>
    <w:p w:rsidR="004C3B0A" w:rsidRPr="004C3B0A" w:rsidRDefault="004C3B0A" w:rsidP="004C3B0A">
      <w:pPr>
        <w:tabs>
          <w:tab w:val="left" w:pos="567"/>
          <w:tab w:val="left" w:pos="993"/>
          <w:tab w:val="left" w:pos="1418"/>
        </w:tabs>
        <w:ind w:firstLine="567"/>
        <w:jc w:val="both"/>
        <w:rPr>
          <w:color w:val="000000"/>
          <w:sz w:val="22"/>
          <w:szCs w:val="22"/>
          <w:lang w:eastAsia="ar-SA"/>
        </w:rPr>
      </w:pPr>
      <w:r w:rsidRPr="004C3B0A">
        <w:rPr>
          <w:color w:val="000000"/>
          <w:sz w:val="22"/>
          <w:szCs w:val="22"/>
          <w:lang w:eastAsia="ar-SA"/>
        </w:rPr>
        <w:t>4.2. В дополнение к обязательствам, предусмотренным в настоящем Договоре:</w:t>
      </w:r>
    </w:p>
    <w:p w:rsidR="004C3B0A" w:rsidRPr="004C3B0A" w:rsidRDefault="004C3B0A" w:rsidP="004C3B0A">
      <w:pPr>
        <w:tabs>
          <w:tab w:val="left" w:pos="567"/>
          <w:tab w:val="left" w:pos="993"/>
          <w:tab w:val="left" w:pos="1418"/>
        </w:tabs>
        <w:ind w:firstLine="567"/>
        <w:contextualSpacing/>
        <w:jc w:val="both"/>
        <w:rPr>
          <w:color w:val="000000"/>
          <w:sz w:val="22"/>
          <w:szCs w:val="22"/>
          <w:lang w:eastAsia="ar-SA"/>
        </w:rPr>
      </w:pPr>
      <w:r w:rsidRPr="004C3B0A">
        <w:rPr>
          <w:color w:val="000000"/>
          <w:sz w:val="22"/>
          <w:szCs w:val="22"/>
          <w:lang w:eastAsia="ar-SA"/>
        </w:rPr>
        <w:t>4.2.1. Сторона обязуются</w:t>
      </w:r>
      <w:r w:rsidRPr="004C3B0A" w:rsidDel="00D445A6">
        <w:rPr>
          <w:color w:val="000000"/>
          <w:sz w:val="22"/>
          <w:szCs w:val="22"/>
          <w:lang w:eastAsia="ar-SA"/>
        </w:rPr>
        <w:t xml:space="preserve"> </w:t>
      </w:r>
      <w:r w:rsidRPr="004C3B0A">
        <w:rPr>
          <w:color w:val="000000"/>
          <w:sz w:val="22"/>
          <w:szCs w:val="22"/>
          <w:lang w:eastAsia="ar-SA"/>
        </w:rPr>
        <w:t xml:space="preserve">незамедлительно известить другую Сторону о том, что указанные в настоящем Договоре заверения перестают быть достоверными из-за изменений в ее правовом, имущественном или финансовом положении. </w:t>
      </w:r>
    </w:p>
    <w:p w:rsidR="004C3B0A" w:rsidRPr="004C3B0A" w:rsidRDefault="004C3B0A" w:rsidP="004C3B0A">
      <w:pPr>
        <w:tabs>
          <w:tab w:val="left" w:pos="567"/>
          <w:tab w:val="left" w:pos="993"/>
          <w:tab w:val="left" w:pos="1418"/>
        </w:tabs>
        <w:ind w:firstLine="567"/>
        <w:contextualSpacing/>
        <w:jc w:val="both"/>
        <w:rPr>
          <w:color w:val="000000"/>
          <w:sz w:val="22"/>
          <w:szCs w:val="22"/>
          <w:lang w:eastAsia="ar-SA"/>
        </w:rPr>
      </w:pPr>
      <w:r w:rsidRPr="004C3B0A">
        <w:rPr>
          <w:color w:val="000000"/>
          <w:sz w:val="22"/>
          <w:szCs w:val="22"/>
          <w:lang w:eastAsia="ar-SA"/>
        </w:rPr>
        <w:t>4.2.2. (</w:t>
      </w:r>
      <w:r w:rsidRPr="004C3B0A">
        <w:rPr>
          <w:i/>
          <w:color w:val="000000"/>
          <w:sz w:val="22"/>
          <w:szCs w:val="22"/>
          <w:lang w:eastAsia="ar-SA"/>
        </w:rPr>
        <w:t>Контрагент</w:t>
      </w:r>
      <w:r w:rsidRPr="004C3B0A">
        <w:rPr>
          <w:color w:val="000000"/>
          <w:sz w:val="22"/>
          <w:szCs w:val="22"/>
          <w:lang w:eastAsia="ar-SA"/>
        </w:rPr>
        <w:t xml:space="preserve">) обязуется представить </w:t>
      </w:r>
      <w:r w:rsidRPr="004C3B0A">
        <w:rPr>
          <w:i/>
          <w:color w:val="000000"/>
          <w:sz w:val="22"/>
          <w:szCs w:val="22"/>
          <w:lang w:eastAsia="ar-SA"/>
        </w:rPr>
        <w:t>(Обществу)</w:t>
      </w:r>
      <w:r w:rsidRPr="004C3B0A">
        <w:rPr>
          <w:color w:val="000000"/>
          <w:sz w:val="22"/>
          <w:szCs w:val="22"/>
          <w:lang w:eastAsia="ar-SA"/>
        </w:rPr>
        <w:t xml:space="preserve"> в течение 10 (десяти) рабочих дней с даты подписания настоящего Договора копию Согласия, указанного в пункте 1.2.2 Особых условий, а также - в течение 10 </w:t>
      </w:r>
      <w:r w:rsidRPr="004C3B0A">
        <w:rPr>
          <w:rFonts w:eastAsia="Calibri"/>
          <w:color w:val="000000"/>
          <w:sz w:val="22"/>
          <w:szCs w:val="22"/>
          <w:lang w:eastAsia="fr-FR"/>
        </w:rPr>
        <w:t xml:space="preserve">(десяти) </w:t>
      </w:r>
      <w:r w:rsidRPr="004C3B0A">
        <w:rPr>
          <w:color w:val="000000"/>
          <w:sz w:val="22"/>
          <w:szCs w:val="22"/>
          <w:lang w:eastAsia="ar-SA"/>
        </w:rPr>
        <w:t xml:space="preserve">рабочих дней с даты подписания соответствующего договора с соисполнителями - </w:t>
      </w:r>
      <w:r w:rsidRPr="004C3B0A">
        <w:rPr>
          <w:color w:val="000000"/>
          <w:sz w:val="22"/>
          <w:szCs w:val="22"/>
          <w:lang w:eastAsia="ar-SA"/>
        </w:rPr>
        <w:lastRenderedPageBreak/>
        <w:t>копию Согласия, указанного в пункте 1.3.9 Особых условий, и доказательство получения таких Согласий налоговым органом.</w:t>
      </w:r>
    </w:p>
    <w:p w:rsidR="004C3B0A" w:rsidRPr="004C3B0A" w:rsidRDefault="004C3B0A" w:rsidP="004C3B0A">
      <w:pPr>
        <w:tabs>
          <w:tab w:val="left" w:pos="567"/>
          <w:tab w:val="left" w:pos="1418"/>
        </w:tabs>
        <w:autoSpaceDE w:val="0"/>
        <w:autoSpaceDN w:val="0"/>
        <w:adjustRightInd w:val="0"/>
        <w:ind w:firstLine="567"/>
        <w:jc w:val="both"/>
        <w:rPr>
          <w:rFonts w:eastAsia="Calibri"/>
          <w:color w:val="000000"/>
          <w:sz w:val="22"/>
          <w:szCs w:val="22"/>
          <w:lang w:eastAsia="fr-FR"/>
        </w:rPr>
      </w:pPr>
      <w:r w:rsidRPr="004C3B0A">
        <w:rPr>
          <w:color w:val="000000"/>
          <w:sz w:val="22"/>
          <w:szCs w:val="22"/>
          <w:lang w:eastAsia="ar-SA"/>
        </w:rPr>
        <w:t>4.2.3.</w:t>
      </w:r>
      <w:r w:rsidRPr="004C3B0A">
        <w:rPr>
          <w:sz w:val="22"/>
          <w:szCs w:val="22"/>
        </w:rPr>
        <w:t> </w:t>
      </w:r>
      <w:r w:rsidRPr="004C3B0A">
        <w:rPr>
          <w:rFonts w:eastAsia="Calibri"/>
          <w:color w:val="000000"/>
          <w:sz w:val="22"/>
          <w:szCs w:val="22"/>
          <w:lang w:eastAsia="fr-FR"/>
        </w:rPr>
        <w:t xml:space="preserve">Предоставить в течение 10 (десяти) рабочих дней с даты подписания настоящего Договора соглашения о </w:t>
      </w:r>
      <w:proofErr w:type="spellStart"/>
      <w:r w:rsidRPr="004C3B0A">
        <w:rPr>
          <w:rFonts w:eastAsia="Calibri"/>
          <w:color w:val="000000"/>
          <w:sz w:val="22"/>
          <w:szCs w:val="22"/>
          <w:lang w:eastAsia="fr-FR"/>
        </w:rPr>
        <w:t>безакцептном</w:t>
      </w:r>
      <w:proofErr w:type="spellEnd"/>
      <w:r w:rsidRPr="004C3B0A">
        <w:rPr>
          <w:rFonts w:eastAsia="Calibri"/>
          <w:color w:val="000000"/>
          <w:sz w:val="22"/>
          <w:szCs w:val="22"/>
          <w:lang w:eastAsia="fr-FR"/>
        </w:rPr>
        <w:t xml:space="preserve"> списании </w:t>
      </w:r>
      <w:r w:rsidRPr="004C3B0A">
        <w:rPr>
          <w:rFonts w:eastAsia="Calibri"/>
          <w:i/>
          <w:color w:val="000000"/>
          <w:sz w:val="22"/>
          <w:szCs w:val="22"/>
          <w:lang w:eastAsia="fr-FR"/>
        </w:rPr>
        <w:t>(Обществом)</w:t>
      </w:r>
      <w:r w:rsidRPr="004C3B0A">
        <w:rPr>
          <w:rFonts w:eastAsia="Calibri"/>
          <w:color w:val="000000"/>
          <w:sz w:val="22"/>
          <w:szCs w:val="22"/>
          <w:lang w:eastAsia="fr-FR"/>
        </w:rPr>
        <w:t xml:space="preserve"> денежных средств с расчетных счетов (</w:t>
      </w:r>
      <w:r w:rsidRPr="004C3B0A">
        <w:rPr>
          <w:rFonts w:eastAsia="Calibri"/>
          <w:i/>
          <w:color w:val="000000"/>
          <w:sz w:val="22"/>
          <w:szCs w:val="22"/>
          <w:lang w:eastAsia="ar-SA"/>
        </w:rPr>
        <w:t>Контрагента</w:t>
      </w:r>
      <w:r w:rsidRPr="004C3B0A">
        <w:rPr>
          <w:rFonts w:eastAsia="Calibri"/>
          <w:i/>
          <w:color w:val="000000"/>
          <w:sz w:val="22"/>
          <w:szCs w:val="22"/>
          <w:lang w:eastAsia="fr-FR"/>
        </w:rPr>
        <w:t>)</w:t>
      </w:r>
      <w:r w:rsidRPr="004C3B0A">
        <w:rPr>
          <w:rFonts w:eastAsia="Calibri"/>
          <w:color w:val="000000"/>
          <w:sz w:val="22"/>
          <w:szCs w:val="22"/>
          <w:lang w:eastAsia="fr-FR"/>
        </w:rPr>
        <w:t xml:space="preserve">, открытых в российских банках. </w:t>
      </w:r>
    </w:p>
    <w:p w:rsidR="004C3B0A" w:rsidRPr="004C3B0A" w:rsidRDefault="004C3B0A" w:rsidP="004C3B0A">
      <w:pPr>
        <w:tabs>
          <w:tab w:val="left" w:pos="567"/>
          <w:tab w:val="left" w:pos="1418"/>
        </w:tabs>
        <w:ind w:firstLine="567"/>
        <w:contextualSpacing/>
        <w:jc w:val="both"/>
        <w:rPr>
          <w:rFonts w:eastAsia="Calibri"/>
          <w:color w:val="000000"/>
          <w:sz w:val="22"/>
          <w:szCs w:val="22"/>
          <w:lang w:eastAsia="fr-FR"/>
        </w:rPr>
      </w:pPr>
      <w:r w:rsidRPr="004C3B0A">
        <w:rPr>
          <w:rFonts w:eastAsia="Calibri"/>
          <w:color w:val="000000"/>
          <w:sz w:val="22"/>
          <w:szCs w:val="22"/>
          <w:lang w:eastAsia="fr-FR"/>
        </w:rPr>
        <w:t>Исключением являются счета, открытые в российских банках с целью банковского сопровождения контрактов, а также счета, которые используются в качестве специальных счетов участника закупки в соответствии с требованиями Федеральных законов № 44–ФЗ и № 223–ФЗ.</w:t>
      </w:r>
    </w:p>
    <w:p w:rsidR="004C3B0A" w:rsidRPr="004C3B0A" w:rsidRDefault="004C3B0A" w:rsidP="004C3B0A">
      <w:pPr>
        <w:tabs>
          <w:tab w:val="left" w:pos="567"/>
          <w:tab w:val="left" w:pos="1418"/>
        </w:tabs>
        <w:spacing w:before="240"/>
        <w:ind w:firstLine="567"/>
        <w:contextualSpacing/>
        <w:jc w:val="both"/>
        <w:rPr>
          <w:color w:val="000000"/>
          <w:sz w:val="22"/>
          <w:szCs w:val="22"/>
          <w:lang w:eastAsia="fr-FR"/>
        </w:rPr>
      </w:pPr>
      <w:r w:rsidRPr="004C3B0A">
        <w:rPr>
          <w:rFonts w:eastAsia="Calibri"/>
          <w:color w:val="000000"/>
          <w:sz w:val="22"/>
          <w:szCs w:val="22"/>
          <w:lang w:eastAsia="fr-FR"/>
        </w:rPr>
        <w:t xml:space="preserve">4.2.4. При получении </w:t>
      </w:r>
      <w:r w:rsidRPr="004C3B0A">
        <w:rPr>
          <w:rFonts w:eastAsia="Calibri"/>
          <w:i/>
          <w:color w:val="000000"/>
          <w:sz w:val="22"/>
          <w:szCs w:val="22"/>
          <w:lang w:eastAsia="fr-FR"/>
        </w:rPr>
        <w:t>(Обществом)</w:t>
      </w:r>
      <w:r w:rsidRPr="004C3B0A">
        <w:rPr>
          <w:rFonts w:eastAsia="Calibri"/>
          <w:color w:val="000000"/>
          <w:sz w:val="22"/>
          <w:szCs w:val="22"/>
          <w:lang w:eastAsia="fr-FR"/>
        </w:rPr>
        <w:t xml:space="preserve"> </w:t>
      </w:r>
      <w:r w:rsidRPr="004C3B0A">
        <w:rPr>
          <w:sz w:val="22"/>
          <w:szCs w:val="22"/>
          <w:lang w:eastAsia="ar-SA"/>
        </w:rPr>
        <w:t xml:space="preserve">сведений о наличии (о наличии признаков) </w:t>
      </w:r>
      <w:r w:rsidRPr="004C3B0A">
        <w:rPr>
          <w:color w:val="000000"/>
          <w:sz w:val="22"/>
          <w:szCs w:val="22"/>
          <w:lang w:eastAsia="ar-SA"/>
        </w:rPr>
        <w:t xml:space="preserve">Несформированного источника вычета НДС по операциям с участием </w:t>
      </w:r>
      <w:r w:rsidRPr="004C3B0A">
        <w:rPr>
          <w:i/>
          <w:color w:val="000000"/>
          <w:sz w:val="22"/>
          <w:szCs w:val="22"/>
          <w:lang w:eastAsia="ar-SA"/>
        </w:rPr>
        <w:t>(Контрагента)</w:t>
      </w:r>
      <w:r w:rsidRPr="004C3B0A">
        <w:rPr>
          <w:color w:val="000000"/>
          <w:sz w:val="22"/>
          <w:szCs w:val="22"/>
          <w:lang w:eastAsia="ar-SA"/>
        </w:rPr>
        <w:t xml:space="preserve">, в том числе, но не ограничиваясь, в </w:t>
      </w:r>
      <w:r w:rsidRPr="004C3B0A">
        <w:rPr>
          <w:color w:val="000000"/>
          <w:sz w:val="22"/>
          <w:szCs w:val="22"/>
          <w:lang w:eastAsia="fr-FR"/>
        </w:rPr>
        <w:t>случаях:</w:t>
      </w:r>
    </w:p>
    <w:p w:rsidR="004C3B0A" w:rsidRPr="004C3B0A" w:rsidRDefault="004C3B0A" w:rsidP="004C3B0A">
      <w:pPr>
        <w:spacing w:before="240"/>
        <w:ind w:firstLine="566"/>
        <w:contextualSpacing/>
        <w:jc w:val="both"/>
        <w:rPr>
          <w:color w:val="000000"/>
          <w:sz w:val="22"/>
          <w:szCs w:val="22"/>
          <w:lang w:eastAsia="ar-SA"/>
        </w:rPr>
      </w:pPr>
      <w:r w:rsidRPr="004C3B0A">
        <w:rPr>
          <w:color w:val="000000"/>
          <w:sz w:val="22"/>
          <w:szCs w:val="22"/>
          <w:lang w:val="en-US" w:eastAsia="ar-SA"/>
        </w:rPr>
        <w:t>a</w:t>
      </w:r>
      <w:r w:rsidRPr="004C3B0A">
        <w:rPr>
          <w:color w:val="000000"/>
          <w:sz w:val="22"/>
          <w:szCs w:val="22"/>
          <w:lang w:eastAsia="ar-SA"/>
        </w:rPr>
        <w:t>) </w:t>
      </w:r>
      <w:proofErr w:type="gramStart"/>
      <w:r w:rsidRPr="004C3B0A">
        <w:rPr>
          <w:color w:val="000000"/>
          <w:sz w:val="22"/>
          <w:szCs w:val="22"/>
          <w:lang w:eastAsia="fr-FR"/>
        </w:rPr>
        <w:t>принятия</w:t>
      </w:r>
      <w:proofErr w:type="gramEnd"/>
      <w:r w:rsidRPr="004C3B0A">
        <w:rPr>
          <w:color w:val="000000"/>
          <w:sz w:val="22"/>
          <w:szCs w:val="22"/>
          <w:lang w:eastAsia="fr-FR"/>
        </w:rPr>
        <w:t xml:space="preserve"> акта</w:t>
      </w:r>
      <w:r w:rsidRPr="004C3B0A">
        <w:rPr>
          <w:color w:val="000000"/>
          <w:sz w:val="22"/>
          <w:szCs w:val="22"/>
          <w:lang w:eastAsia="ar-SA"/>
        </w:rPr>
        <w:t xml:space="preserve"> органа государственной власти, указанного в п. 2.1 Особых условий, или </w:t>
      </w:r>
    </w:p>
    <w:p w:rsidR="004C3B0A" w:rsidRPr="004C3B0A" w:rsidRDefault="004C3B0A" w:rsidP="004C3B0A">
      <w:pPr>
        <w:spacing w:before="240"/>
        <w:ind w:firstLine="566"/>
        <w:contextualSpacing/>
        <w:jc w:val="both"/>
        <w:rPr>
          <w:color w:val="000000"/>
          <w:sz w:val="22"/>
          <w:szCs w:val="22"/>
          <w:lang w:eastAsia="ar-SA"/>
        </w:rPr>
      </w:pPr>
      <w:r w:rsidRPr="004C3B0A">
        <w:rPr>
          <w:color w:val="000000"/>
          <w:sz w:val="22"/>
          <w:szCs w:val="22"/>
          <w:lang w:eastAsia="ar-SA"/>
        </w:rPr>
        <w:t>б) получения от налогового органа указанной в п. 2.2.1 Особых условий информации о наличии сведений о признаках Несформированного источника вычета НДС,</w:t>
      </w:r>
    </w:p>
    <w:p w:rsidR="004C3B0A" w:rsidRPr="004C3B0A" w:rsidRDefault="004C3B0A" w:rsidP="004C3B0A">
      <w:pPr>
        <w:tabs>
          <w:tab w:val="left" w:pos="567"/>
          <w:tab w:val="left" w:pos="1418"/>
        </w:tabs>
        <w:spacing w:before="240"/>
        <w:contextualSpacing/>
        <w:jc w:val="both"/>
        <w:rPr>
          <w:rFonts w:eastAsia="Calibri"/>
          <w:color w:val="000000"/>
          <w:sz w:val="22"/>
          <w:szCs w:val="22"/>
          <w:lang w:eastAsia="fr-FR"/>
        </w:rPr>
      </w:pPr>
      <w:r w:rsidRPr="004C3B0A">
        <w:rPr>
          <w:color w:val="000000"/>
          <w:sz w:val="22"/>
          <w:szCs w:val="22"/>
          <w:lang w:eastAsia="ar-SA"/>
        </w:rPr>
        <w:t xml:space="preserve">Общество вправе запрашивать у </w:t>
      </w:r>
      <w:r w:rsidRPr="004C3B0A">
        <w:rPr>
          <w:rFonts w:eastAsia="Calibri"/>
          <w:i/>
          <w:color w:val="000000"/>
          <w:sz w:val="22"/>
          <w:szCs w:val="22"/>
          <w:lang w:eastAsia="fr-FR"/>
        </w:rPr>
        <w:t xml:space="preserve">(Контрагента), </w:t>
      </w:r>
      <w:r w:rsidRPr="004C3B0A">
        <w:rPr>
          <w:rFonts w:eastAsia="Calibri"/>
          <w:color w:val="000000"/>
          <w:sz w:val="22"/>
          <w:szCs w:val="22"/>
          <w:lang w:eastAsia="fr-FR"/>
        </w:rPr>
        <w:t xml:space="preserve">а </w:t>
      </w:r>
      <w:r w:rsidRPr="004C3B0A">
        <w:rPr>
          <w:rFonts w:eastAsia="Calibri"/>
          <w:i/>
          <w:color w:val="000000"/>
          <w:sz w:val="22"/>
          <w:szCs w:val="22"/>
          <w:lang w:eastAsia="fr-FR"/>
        </w:rPr>
        <w:t xml:space="preserve">(Контрагент) </w:t>
      </w:r>
      <w:r w:rsidRPr="004C3B0A">
        <w:rPr>
          <w:rFonts w:eastAsia="Calibri"/>
          <w:color w:val="000000"/>
          <w:sz w:val="22"/>
          <w:szCs w:val="22"/>
          <w:lang w:eastAsia="fr-FR"/>
        </w:rPr>
        <w:t xml:space="preserve">обязуется представлять </w:t>
      </w:r>
      <w:r w:rsidRPr="004C3B0A">
        <w:rPr>
          <w:rFonts w:eastAsia="Calibri"/>
          <w:i/>
          <w:color w:val="000000"/>
          <w:sz w:val="22"/>
          <w:szCs w:val="22"/>
          <w:lang w:eastAsia="fr-FR"/>
        </w:rPr>
        <w:t>(Обществу)</w:t>
      </w:r>
      <w:r w:rsidRPr="004C3B0A">
        <w:rPr>
          <w:rFonts w:eastAsia="Calibri"/>
          <w:color w:val="000000"/>
          <w:sz w:val="22"/>
          <w:szCs w:val="22"/>
          <w:lang w:eastAsia="fr-FR"/>
        </w:rPr>
        <w:t xml:space="preserve"> документы, указанные в приложении № 2 к Приложению № 2 к настоящему Договору, в сроки, форме, виде, формате и объеме согласно указанному в приложении №2 к Приложению № 2 к настоящему Договору. </w:t>
      </w:r>
    </w:p>
    <w:p w:rsidR="004C3B0A" w:rsidRPr="004C3B0A" w:rsidRDefault="004C3B0A" w:rsidP="004C3B0A">
      <w:pPr>
        <w:tabs>
          <w:tab w:val="left" w:pos="567"/>
          <w:tab w:val="left" w:pos="993"/>
          <w:tab w:val="left" w:pos="1418"/>
        </w:tabs>
        <w:ind w:firstLine="567"/>
        <w:jc w:val="both"/>
        <w:rPr>
          <w:color w:val="000000"/>
          <w:sz w:val="22"/>
          <w:szCs w:val="22"/>
          <w:lang w:eastAsia="fr-FR"/>
        </w:rPr>
      </w:pPr>
      <w:r w:rsidRPr="004C3B0A">
        <w:rPr>
          <w:color w:val="000000"/>
          <w:sz w:val="22"/>
          <w:szCs w:val="22"/>
          <w:lang w:eastAsia="fr-FR"/>
        </w:rPr>
        <w:t xml:space="preserve">4.3. Нарушение </w:t>
      </w:r>
      <w:r w:rsidRPr="004C3B0A">
        <w:rPr>
          <w:color w:val="000000"/>
          <w:sz w:val="22"/>
          <w:szCs w:val="22"/>
          <w:lang w:eastAsia="ar-SA"/>
        </w:rPr>
        <w:t>(</w:t>
      </w:r>
      <w:r w:rsidRPr="004C3B0A">
        <w:rPr>
          <w:i/>
          <w:color w:val="000000"/>
          <w:sz w:val="22"/>
          <w:szCs w:val="22"/>
          <w:lang w:eastAsia="ar-SA"/>
        </w:rPr>
        <w:t>Контрагентом</w:t>
      </w:r>
      <w:r w:rsidRPr="004C3B0A">
        <w:rPr>
          <w:color w:val="000000"/>
          <w:sz w:val="22"/>
          <w:szCs w:val="22"/>
          <w:lang w:eastAsia="ar-SA"/>
        </w:rPr>
        <w:t xml:space="preserve">) </w:t>
      </w:r>
      <w:r w:rsidRPr="004C3B0A">
        <w:rPr>
          <w:color w:val="000000"/>
          <w:sz w:val="22"/>
          <w:szCs w:val="22"/>
          <w:lang w:eastAsia="fr-FR"/>
        </w:rPr>
        <w:t xml:space="preserve">заверений, неисполнение гарантий, в том числе, но не ограничиваясь </w:t>
      </w:r>
      <w:r w:rsidRPr="004C3B0A">
        <w:rPr>
          <w:color w:val="000000"/>
          <w:sz w:val="22"/>
          <w:szCs w:val="22"/>
          <w:lang w:eastAsia="ar-SA"/>
        </w:rPr>
        <w:t xml:space="preserve">непредставление, изменение или отзыв </w:t>
      </w:r>
      <w:r w:rsidRPr="004C3B0A">
        <w:rPr>
          <w:i/>
          <w:color w:val="000000"/>
          <w:sz w:val="22"/>
          <w:szCs w:val="22"/>
          <w:lang w:eastAsia="ar-SA"/>
        </w:rPr>
        <w:t>(Контрагентом)</w:t>
      </w:r>
      <w:r w:rsidRPr="004C3B0A">
        <w:rPr>
          <w:color w:val="000000"/>
          <w:sz w:val="22"/>
          <w:szCs w:val="22"/>
          <w:lang w:eastAsia="ar-SA"/>
        </w:rPr>
        <w:t xml:space="preserve"> Согласия налогоплательщика</w:t>
      </w:r>
      <w:r w:rsidRPr="004C3B0A">
        <w:rPr>
          <w:color w:val="000000"/>
          <w:sz w:val="22"/>
          <w:szCs w:val="22"/>
          <w:lang w:eastAsia="fr-FR"/>
        </w:rPr>
        <w:t>,</w:t>
      </w:r>
      <w:r w:rsidRPr="004C3B0A">
        <w:rPr>
          <w:color w:val="000000"/>
          <w:sz w:val="22"/>
          <w:szCs w:val="22"/>
        </w:rPr>
        <w:t xml:space="preserve"> </w:t>
      </w:r>
      <w:r w:rsidRPr="004C3B0A">
        <w:rPr>
          <w:color w:val="000000"/>
          <w:sz w:val="22"/>
          <w:szCs w:val="22"/>
          <w:lang w:eastAsia="fr-FR"/>
        </w:rPr>
        <w:t xml:space="preserve">не возмещение </w:t>
      </w:r>
      <w:r w:rsidRPr="004C3B0A">
        <w:rPr>
          <w:i/>
          <w:color w:val="000000"/>
          <w:sz w:val="22"/>
          <w:szCs w:val="22"/>
          <w:lang w:eastAsia="fr-FR"/>
        </w:rPr>
        <w:t>(Контрагентом)</w:t>
      </w:r>
      <w:r w:rsidRPr="004C3B0A">
        <w:rPr>
          <w:color w:val="000000"/>
          <w:sz w:val="22"/>
          <w:szCs w:val="22"/>
          <w:lang w:eastAsia="fr-FR"/>
        </w:rPr>
        <w:t xml:space="preserve"> имущественных потерь и (или) убытков, не предоставление или несвоевременное представление </w:t>
      </w:r>
      <w:r w:rsidRPr="004C3B0A">
        <w:rPr>
          <w:i/>
          <w:color w:val="000000"/>
          <w:sz w:val="22"/>
          <w:szCs w:val="22"/>
          <w:lang w:eastAsia="fr-FR"/>
        </w:rPr>
        <w:t>(Контрагентом)</w:t>
      </w:r>
      <w:r w:rsidRPr="004C3B0A">
        <w:rPr>
          <w:color w:val="000000"/>
          <w:sz w:val="22"/>
          <w:szCs w:val="22"/>
          <w:lang w:eastAsia="fr-FR"/>
        </w:rPr>
        <w:t xml:space="preserve"> документов, указанных в </w:t>
      </w:r>
      <w:r w:rsidRPr="004C3B0A">
        <w:rPr>
          <w:rFonts w:eastAsia="Calibri"/>
          <w:color w:val="000000"/>
          <w:sz w:val="22"/>
          <w:szCs w:val="22"/>
          <w:lang w:eastAsia="fr-FR"/>
        </w:rPr>
        <w:t xml:space="preserve">приложении № 2 к Приложению № 2 к настоящему Договору, неисполнение или ненадлежащее исполнение </w:t>
      </w:r>
      <w:r w:rsidRPr="004C3B0A">
        <w:rPr>
          <w:rFonts w:eastAsia="Calibri"/>
          <w:i/>
          <w:color w:val="000000"/>
          <w:sz w:val="22"/>
          <w:szCs w:val="22"/>
          <w:lang w:eastAsia="fr-FR"/>
        </w:rPr>
        <w:t xml:space="preserve">(Контрагентом) </w:t>
      </w:r>
      <w:r w:rsidRPr="004C3B0A">
        <w:rPr>
          <w:rFonts w:eastAsia="Calibri"/>
          <w:color w:val="000000"/>
          <w:sz w:val="22"/>
          <w:szCs w:val="22"/>
          <w:lang w:eastAsia="fr-FR"/>
        </w:rPr>
        <w:t>иных</w:t>
      </w:r>
      <w:r w:rsidRPr="004C3B0A">
        <w:rPr>
          <w:rFonts w:eastAsia="Calibri"/>
          <w:i/>
          <w:color w:val="000000"/>
          <w:sz w:val="22"/>
          <w:szCs w:val="22"/>
          <w:lang w:eastAsia="fr-FR"/>
        </w:rPr>
        <w:t xml:space="preserve"> </w:t>
      </w:r>
      <w:r w:rsidRPr="004C3B0A">
        <w:rPr>
          <w:rFonts w:eastAsia="Calibri"/>
          <w:color w:val="000000"/>
          <w:sz w:val="22"/>
          <w:szCs w:val="22"/>
          <w:lang w:eastAsia="fr-FR"/>
        </w:rPr>
        <w:t>обязательств, установленных Особыми условиями</w:t>
      </w:r>
      <w:r w:rsidRPr="004C3B0A">
        <w:rPr>
          <w:color w:val="000000"/>
          <w:sz w:val="22"/>
          <w:szCs w:val="22"/>
          <w:lang w:eastAsia="fr-FR"/>
        </w:rPr>
        <w:t>, является основанием для (</w:t>
      </w:r>
      <w:r w:rsidRPr="004C3B0A">
        <w:rPr>
          <w:i/>
          <w:color w:val="000000"/>
          <w:sz w:val="22"/>
          <w:szCs w:val="22"/>
          <w:lang w:eastAsia="ar-SA"/>
        </w:rPr>
        <w:t>Общества)</w:t>
      </w:r>
      <w:r w:rsidRPr="004C3B0A">
        <w:rPr>
          <w:color w:val="000000"/>
          <w:sz w:val="22"/>
          <w:szCs w:val="22"/>
          <w:lang w:eastAsia="ar-SA"/>
        </w:rPr>
        <w:t xml:space="preserve"> требовать от </w:t>
      </w:r>
      <w:r w:rsidRPr="004C3B0A">
        <w:rPr>
          <w:i/>
          <w:color w:val="000000"/>
          <w:sz w:val="22"/>
          <w:szCs w:val="22"/>
          <w:lang w:eastAsia="ar-SA"/>
        </w:rPr>
        <w:t>(Контрагента)</w:t>
      </w:r>
      <w:r w:rsidRPr="004C3B0A">
        <w:rPr>
          <w:color w:val="000000"/>
          <w:sz w:val="22"/>
          <w:szCs w:val="22"/>
          <w:lang w:eastAsia="ar-SA"/>
        </w:rPr>
        <w:t xml:space="preserve"> уплаты неустойки (штрафа) в размере 1 % от цены настоящего Договора за каждое из указанных нарушений. Уплата неустойки (штрафа) не освобождает </w:t>
      </w:r>
      <w:r w:rsidRPr="004C3B0A">
        <w:rPr>
          <w:i/>
          <w:color w:val="000000"/>
          <w:sz w:val="22"/>
          <w:szCs w:val="22"/>
          <w:lang w:eastAsia="ar-SA"/>
        </w:rPr>
        <w:t>(Контрагента)</w:t>
      </w:r>
      <w:r w:rsidRPr="004C3B0A">
        <w:rPr>
          <w:color w:val="000000"/>
          <w:sz w:val="22"/>
          <w:szCs w:val="22"/>
          <w:lang w:eastAsia="ar-SA"/>
        </w:rPr>
        <w:t xml:space="preserve"> от исполнения предусмотренных обязательств. Кроме того, неисполнение </w:t>
      </w:r>
      <w:r w:rsidRPr="004C3B0A">
        <w:rPr>
          <w:rFonts w:eastAsia="Calibri"/>
          <w:color w:val="000000"/>
          <w:sz w:val="22"/>
          <w:szCs w:val="22"/>
          <w:lang w:eastAsia="fr-FR"/>
        </w:rPr>
        <w:t xml:space="preserve">или ненадлежащего исполнение Особых условий является </w:t>
      </w:r>
      <w:r w:rsidRPr="004C3B0A">
        <w:rPr>
          <w:color w:val="000000"/>
          <w:sz w:val="22"/>
          <w:szCs w:val="22"/>
          <w:lang w:eastAsia="fr-FR"/>
        </w:rPr>
        <w:t xml:space="preserve">основанием для одностороннего внесудебного отказа </w:t>
      </w:r>
      <w:r w:rsidRPr="004C3B0A">
        <w:rPr>
          <w:i/>
          <w:color w:val="000000"/>
          <w:sz w:val="22"/>
          <w:szCs w:val="22"/>
          <w:lang w:eastAsia="fr-FR"/>
        </w:rPr>
        <w:t>(Общества)</w:t>
      </w:r>
      <w:r w:rsidRPr="004C3B0A">
        <w:rPr>
          <w:color w:val="000000"/>
          <w:sz w:val="22"/>
          <w:szCs w:val="22"/>
          <w:lang w:eastAsia="fr-FR"/>
        </w:rPr>
        <w:t xml:space="preserve"> от Договора (исполнения Договора) путем письменного уведомления </w:t>
      </w:r>
      <w:r w:rsidRPr="004C3B0A">
        <w:rPr>
          <w:i/>
          <w:color w:val="000000"/>
          <w:sz w:val="22"/>
          <w:szCs w:val="22"/>
          <w:lang w:eastAsia="ar-SA"/>
        </w:rPr>
        <w:t xml:space="preserve">(Контрагента) </w:t>
      </w:r>
      <w:r w:rsidRPr="004C3B0A">
        <w:rPr>
          <w:color w:val="000000"/>
          <w:sz w:val="22"/>
          <w:szCs w:val="22"/>
          <w:lang w:eastAsia="ar-SA"/>
        </w:rPr>
        <w:t>об этом</w:t>
      </w:r>
      <w:r w:rsidRPr="004C3B0A">
        <w:rPr>
          <w:color w:val="000000"/>
          <w:sz w:val="22"/>
          <w:szCs w:val="22"/>
          <w:lang w:eastAsia="fr-FR"/>
        </w:rPr>
        <w:t xml:space="preserve">. При этом </w:t>
      </w:r>
      <w:r w:rsidRPr="004C3B0A">
        <w:rPr>
          <w:i/>
          <w:color w:val="000000"/>
          <w:sz w:val="22"/>
          <w:szCs w:val="22"/>
          <w:lang w:eastAsia="ar-SA"/>
        </w:rPr>
        <w:t>(Контрагент)</w:t>
      </w:r>
      <w:r w:rsidRPr="004C3B0A">
        <w:rPr>
          <w:color w:val="000000"/>
          <w:sz w:val="22"/>
          <w:szCs w:val="22"/>
          <w:lang w:eastAsia="ar-SA"/>
        </w:rPr>
        <w:t xml:space="preserve"> </w:t>
      </w:r>
      <w:r w:rsidRPr="004C3B0A">
        <w:rPr>
          <w:color w:val="000000"/>
          <w:sz w:val="22"/>
          <w:szCs w:val="22"/>
          <w:lang w:eastAsia="fr-FR"/>
        </w:rPr>
        <w:t xml:space="preserve">не вправе требовать от </w:t>
      </w:r>
      <w:r w:rsidRPr="004C3B0A">
        <w:rPr>
          <w:i/>
          <w:color w:val="000000"/>
          <w:sz w:val="22"/>
          <w:szCs w:val="22"/>
          <w:lang w:eastAsia="fr-FR"/>
        </w:rPr>
        <w:t>(Общества)</w:t>
      </w:r>
      <w:r w:rsidRPr="004C3B0A">
        <w:rPr>
          <w:color w:val="000000"/>
          <w:sz w:val="22"/>
          <w:szCs w:val="22"/>
          <w:lang w:eastAsia="fr-FR"/>
        </w:rPr>
        <w:t xml:space="preserve"> возмещения каких-либо убытков и (или) имущественных потерь, вызванных отказом </w:t>
      </w:r>
      <w:r w:rsidRPr="004C3B0A">
        <w:rPr>
          <w:i/>
          <w:color w:val="000000"/>
          <w:sz w:val="22"/>
          <w:szCs w:val="22"/>
          <w:lang w:eastAsia="fr-FR"/>
        </w:rPr>
        <w:t>(Общества)</w:t>
      </w:r>
      <w:r w:rsidRPr="004C3B0A">
        <w:rPr>
          <w:color w:val="000000"/>
          <w:sz w:val="22"/>
          <w:szCs w:val="22"/>
          <w:lang w:eastAsia="fr-FR"/>
        </w:rPr>
        <w:t xml:space="preserve"> от Договора (исполнения Договора). Отказ от Договора (исполнения Договора) по этому основанию не лишает </w:t>
      </w:r>
      <w:r w:rsidRPr="004C3B0A">
        <w:rPr>
          <w:i/>
          <w:color w:val="000000"/>
          <w:sz w:val="22"/>
          <w:szCs w:val="22"/>
          <w:lang w:eastAsia="fr-FR"/>
        </w:rPr>
        <w:t>(Общество)</w:t>
      </w:r>
      <w:r w:rsidRPr="004C3B0A">
        <w:rPr>
          <w:color w:val="000000"/>
          <w:sz w:val="22"/>
          <w:szCs w:val="22"/>
          <w:lang w:eastAsia="fr-FR"/>
        </w:rPr>
        <w:t xml:space="preserve"> права на возмещение убытков и (или) имущественных потерь, а также взыскания неустойки.</w:t>
      </w:r>
    </w:p>
    <w:p w:rsidR="004C3B0A" w:rsidRPr="004C3B0A" w:rsidRDefault="004C3B0A" w:rsidP="004C3B0A">
      <w:pPr>
        <w:tabs>
          <w:tab w:val="left" w:pos="567"/>
          <w:tab w:val="left" w:pos="1418"/>
        </w:tabs>
        <w:ind w:firstLine="567"/>
        <w:contextualSpacing/>
        <w:jc w:val="both"/>
        <w:rPr>
          <w:color w:val="000000"/>
          <w:sz w:val="22"/>
          <w:szCs w:val="22"/>
          <w:lang w:eastAsia="fr-FR"/>
        </w:rPr>
      </w:pPr>
    </w:p>
    <w:p w:rsidR="004C3B0A" w:rsidRPr="004C3B0A" w:rsidRDefault="004C3B0A" w:rsidP="004C3B0A">
      <w:pPr>
        <w:numPr>
          <w:ilvl w:val="0"/>
          <w:numId w:val="14"/>
        </w:numPr>
        <w:tabs>
          <w:tab w:val="left" w:pos="426"/>
          <w:tab w:val="left" w:pos="567"/>
          <w:tab w:val="left" w:pos="993"/>
          <w:tab w:val="left" w:pos="1418"/>
        </w:tabs>
        <w:ind w:left="0" w:firstLine="567"/>
        <w:contextualSpacing/>
        <w:jc w:val="both"/>
        <w:rPr>
          <w:rFonts w:eastAsia="Calibri"/>
          <w:b/>
          <w:color w:val="000000"/>
          <w:sz w:val="22"/>
          <w:szCs w:val="22"/>
          <w:shd w:val="clear" w:color="auto" w:fill="FFFFFF"/>
          <w:lang w:eastAsia="en-US"/>
        </w:rPr>
      </w:pPr>
      <w:r w:rsidRPr="004C3B0A">
        <w:rPr>
          <w:rFonts w:eastAsia="Calibri"/>
          <w:b/>
          <w:color w:val="000000"/>
          <w:sz w:val="22"/>
          <w:szCs w:val="22"/>
          <w:shd w:val="clear" w:color="auto" w:fill="FFFFFF"/>
          <w:lang w:eastAsia="en-US"/>
        </w:rPr>
        <w:t>Ограничения применения Особых условий в ситуациях реализации товаров (работ, услуг) по настоящему Договору без начисления НДС</w:t>
      </w:r>
    </w:p>
    <w:p w:rsidR="004C3B0A" w:rsidRPr="004C3B0A" w:rsidRDefault="004C3B0A" w:rsidP="004C3B0A">
      <w:pPr>
        <w:tabs>
          <w:tab w:val="left" w:pos="567"/>
          <w:tab w:val="left" w:pos="1134"/>
          <w:tab w:val="left" w:pos="1418"/>
          <w:tab w:val="left" w:pos="2160"/>
        </w:tabs>
        <w:ind w:firstLine="567"/>
        <w:jc w:val="both"/>
        <w:rPr>
          <w:color w:val="000000"/>
          <w:sz w:val="22"/>
          <w:szCs w:val="22"/>
          <w:lang w:eastAsia="fr-FR"/>
        </w:rPr>
      </w:pPr>
      <w:r w:rsidRPr="004C3B0A">
        <w:rPr>
          <w:color w:val="000000"/>
          <w:sz w:val="22"/>
          <w:szCs w:val="22"/>
          <w:lang w:eastAsia="fr-FR"/>
        </w:rPr>
        <w:t>5.1.</w:t>
      </w:r>
      <w:r w:rsidRPr="004C3B0A">
        <w:rPr>
          <w:color w:val="000000"/>
          <w:sz w:val="22"/>
          <w:szCs w:val="22"/>
          <w:lang w:eastAsia="fr-FR"/>
        </w:rPr>
        <w:tab/>
        <w:t>В случаях, когда</w:t>
      </w:r>
      <w:r w:rsidRPr="004C3B0A">
        <w:rPr>
          <w:i/>
          <w:color w:val="000000"/>
          <w:sz w:val="22"/>
          <w:szCs w:val="22"/>
          <w:lang w:eastAsia="fr-FR"/>
        </w:rPr>
        <w:t>:</w:t>
      </w:r>
    </w:p>
    <w:p w:rsidR="004C3B0A" w:rsidRPr="004C3B0A" w:rsidRDefault="004C3B0A" w:rsidP="004C3B0A">
      <w:pPr>
        <w:numPr>
          <w:ilvl w:val="0"/>
          <w:numId w:val="21"/>
        </w:numPr>
        <w:spacing w:after="200"/>
        <w:ind w:left="851" w:hanging="284"/>
        <w:contextualSpacing/>
        <w:jc w:val="both"/>
        <w:rPr>
          <w:rFonts w:eastAsia="Calibri"/>
          <w:color w:val="000000"/>
          <w:sz w:val="22"/>
          <w:szCs w:val="22"/>
          <w:lang w:eastAsia="en-US"/>
        </w:rPr>
      </w:pPr>
      <w:r w:rsidRPr="004C3B0A">
        <w:rPr>
          <w:rFonts w:eastAsia="Calibri"/>
          <w:i/>
          <w:color w:val="000000"/>
          <w:sz w:val="22"/>
          <w:szCs w:val="22"/>
          <w:lang w:eastAsia="en-US"/>
        </w:rPr>
        <w:t xml:space="preserve">(Контрагент) </w:t>
      </w:r>
      <w:r w:rsidRPr="004C3B0A">
        <w:rPr>
          <w:rFonts w:eastAsia="Calibri"/>
          <w:color w:val="000000"/>
          <w:sz w:val="22"/>
          <w:szCs w:val="22"/>
          <w:lang w:eastAsia="en-US"/>
        </w:rPr>
        <w:t xml:space="preserve">не является налогоплательщиком НДС, и (или)  </w:t>
      </w:r>
    </w:p>
    <w:p w:rsidR="004C3B0A" w:rsidRPr="004C3B0A" w:rsidRDefault="004C3B0A" w:rsidP="004C3B0A">
      <w:pPr>
        <w:numPr>
          <w:ilvl w:val="0"/>
          <w:numId w:val="21"/>
        </w:numPr>
        <w:spacing w:before="120" w:after="200"/>
        <w:ind w:left="851" w:hanging="284"/>
        <w:contextualSpacing/>
        <w:jc w:val="both"/>
        <w:rPr>
          <w:rFonts w:eastAsia="Calibri"/>
          <w:color w:val="000000"/>
          <w:sz w:val="22"/>
          <w:szCs w:val="22"/>
          <w:lang w:eastAsia="en-US"/>
        </w:rPr>
      </w:pPr>
      <w:r w:rsidRPr="004C3B0A">
        <w:rPr>
          <w:rFonts w:eastAsia="Calibri"/>
          <w:i/>
          <w:color w:val="000000"/>
          <w:sz w:val="22"/>
          <w:szCs w:val="22"/>
          <w:lang w:eastAsia="en-US"/>
        </w:rPr>
        <w:t xml:space="preserve">(Контрагент) </w:t>
      </w:r>
      <w:r w:rsidRPr="004C3B0A">
        <w:rPr>
          <w:rFonts w:eastAsia="Calibri"/>
          <w:color w:val="000000"/>
          <w:sz w:val="22"/>
          <w:szCs w:val="22"/>
          <w:lang w:eastAsia="en-US"/>
        </w:rPr>
        <w:t xml:space="preserve">освобожден </w:t>
      </w:r>
      <w:r w:rsidRPr="004C3B0A">
        <w:rPr>
          <w:rFonts w:eastAsia="Calibri"/>
          <w:sz w:val="22"/>
          <w:szCs w:val="22"/>
          <w:lang w:eastAsia="en-US"/>
        </w:rPr>
        <w:t xml:space="preserve">от исполнения обязанностей налогоплательщика, связанных с исчислением и уплатой НДС, </w:t>
      </w:r>
      <w:r w:rsidRPr="004C3B0A">
        <w:rPr>
          <w:rFonts w:eastAsia="Calibri"/>
          <w:color w:val="000000"/>
          <w:sz w:val="22"/>
          <w:szCs w:val="22"/>
          <w:lang w:eastAsia="en-US"/>
        </w:rPr>
        <w:t xml:space="preserve">и (или) </w:t>
      </w:r>
    </w:p>
    <w:p w:rsidR="004C3B0A" w:rsidRPr="004C3B0A" w:rsidRDefault="004C3B0A" w:rsidP="004C3B0A">
      <w:pPr>
        <w:numPr>
          <w:ilvl w:val="0"/>
          <w:numId w:val="21"/>
        </w:numPr>
        <w:spacing w:before="120"/>
        <w:ind w:left="851" w:hanging="284"/>
        <w:contextualSpacing/>
        <w:jc w:val="both"/>
        <w:rPr>
          <w:rFonts w:eastAsia="Calibri"/>
          <w:color w:val="000000"/>
          <w:sz w:val="22"/>
          <w:szCs w:val="22"/>
          <w:lang w:eastAsia="en-US"/>
        </w:rPr>
      </w:pPr>
      <w:r w:rsidRPr="004C3B0A">
        <w:rPr>
          <w:rFonts w:eastAsia="Calibri"/>
          <w:sz w:val="22"/>
          <w:szCs w:val="22"/>
          <w:lang w:eastAsia="en-US"/>
        </w:rPr>
        <w:t xml:space="preserve">операции по реализации товаров (работ, услуг), совершаемые по настоящему Договору, </w:t>
      </w:r>
      <w:r w:rsidRPr="004C3B0A">
        <w:rPr>
          <w:rFonts w:eastAsia="Calibri"/>
          <w:color w:val="000000"/>
          <w:sz w:val="22"/>
          <w:szCs w:val="22"/>
          <w:lang w:eastAsia="en-US"/>
        </w:rPr>
        <w:t xml:space="preserve">не подлежат налогообложению НДС, </w:t>
      </w:r>
    </w:p>
    <w:p w:rsidR="004C3B0A" w:rsidRPr="004C3B0A" w:rsidRDefault="004C3B0A" w:rsidP="004C3B0A">
      <w:pPr>
        <w:jc w:val="both"/>
        <w:rPr>
          <w:color w:val="000000"/>
          <w:sz w:val="22"/>
          <w:szCs w:val="22"/>
          <w:lang w:eastAsia="ar-SA"/>
        </w:rPr>
      </w:pPr>
      <w:r w:rsidRPr="004C3B0A">
        <w:rPr>
          <w:color w:val="000000"/>
          <w:sz w:val="22"/>
          <w:szCs w:val="22"/>
          <w:lang w:eastAsia="fr-FR"/>
        </w:rPr>
        <w:t>Особые условия не применяются к отношениям Сторон в части, относящейся к урегулированию ситуации в отношении Несформированного источника</w:t>
      </w:r>
      <w:r w:rsidRPr="004C3B0A">
        <w:rPr>
          <w:color w:val="000000"/>
          <w:sz w:val="22"/>
          <w:szCs w:val="22"/>
          <w:lang w:eastAsia="ar-SA"/>
        </w:rPr>
        <w:t xml:space="preserve"> вычета НДС по операциям с участием (</w:t>
      </w:r>
      <w:r w:rsidRPr="004C3B0A">
        <w:rPr>
          <w:i/>
          <w:color w:val="000000"/>
          <w:sz w:val="22"/>
          <w:szCs w:val="22"/>
          <w:lang w:eastAsia="ar-SA"/>
        </w:rPr>
        <w:t>Контрагента</w:t>
      </w:r>
      <w:r w:rsidRPr="004C3B0A">
        <w:rPr>
          <w:color w:val="000000"/>
          <w:sz w:val="22"/>
          <w:szCs w:val="22"/>
          <w:lang w:eastAsia="ar-SA"/>
        </w:rPr>
        <w:t>), а именно, не применяются следующие положения Особых условий:</w:t>
      </w:r>
    </w:p>
    <w:p w:rsidR="004C3B0A" w:rsidRPr="004C3B0A" w:rsidRDefault="004C3B0A" w:rsidP="004C3B0A">
      <w:pPr>
        <w:widowControl w:val="0"/>
        <w:ind w:firstLine="567"/>
        <w:jc w:val="both"/>
        <w:rPr>
          <w:color w:val="000000"/>
          <w:sz w:val="22"/>
          <w:szCs w:val="22"/>
          <w:lang w:eastAsia="ar-SA"/>
        </w:rPr>
      </w:pPr>
      <w:r w:rsidRPr="004C3B0A">
        <w:rPr>
          <w:color w:val="000000"/>
          <w:sz w:val="22"/>
          <w:szCs w:val="22"/>
          <w:lang w:eastAsia="ar-SA"/>
        </w:rPr>
        <w:t xml:space="preserve">- п. 1.2.2, </w:t>
      </w:r>
      <w:bookmarkStart w:id="18" w:name="_Hlk99472996"/>
      <w:r w:rsidRPr="004C3B0A">
        <w:rPr>
          <w:color w:val="000000"/>
          <w:sz w:val="22"/>
          <w:szCs w:val="22"/>
          <w:lang w:eastAsia="ar-SA"/>
        </w:rPr>
        <w:t>п. 1.3.2, пункты 1.3.8 - 1.3.10, п. 1.4, п. 2.2, пункты 2.2.1-2.2.4</w:t>
      </w:r>
      <w:bookmarkEnd w:id="18"/>
      <w:r w:rsidRPr="004C3B0A">
        <w:rPr>
          <w:color w:val="000000"/>
          <w:sz w:val="22"/>
          <w:szCs w:val="22"/>
          <w:lang w:eastAsia="ar-SA"/>
        </w:rPr>
        <w:t>,</w:t>
      </w:r>
    </w:p>
    <w:p w:rsidR="004C3B0A" w:rsidRPr="004C3B0A" w:rsidRDefault="004C3B0A" w:rsidP="004C3B0A">
      <w:pPr>
        <w:widowControl w:val="0"/>
        <w:ind w:firstLine="567"/>
        <w:jc w:val="both"/>
        <w:rPr>
          <w:color w:val="000000"/>
          <w:sz w:val="22"/>
          <w:szCs w:val="22"/>
          <w:lang w:eastAsia="ar-SA"/>
        </w:rPr>
      </w:pPr>
      <w:r w:rsidRPr="004C3B0A">
        <w:rPr>
          <w:color w:val="000000"/>
          <w:sz w:val="22"/>
          <w:szCs w:val="22"/>
          <w:lang w:eastAsia="ar-SA"/>
        </w:rPr>
        <w:t>- п. 1.1.4, п. 1.3.11 и п. 1.3.12 – в части, относящейся к счетам-фактурам,</w:t>
      </w:r>
    </w:p>
    <w:p w:rsidR="004C3B0A" w:rsidRPr="004C3B0A" w:rsidRDefault="004C3B0A" w:rsidP="004C3B0A">
      <w:pPr>
        <w:widowControl w:val="0"/>
        <w:ind w:firstLine="567"/>
        <w:jc w:val="both"/>
        <w:rPr>
          <w:color w:val="000000"/>
          <w:sz w:val="22"/>
          <w:szCs w:val="22"/>
          <w:lang w:eastAsia="ar-SA"/>
        </w:rPr>
      </w:pPr>
      <w:r w:rsidRPr="004C3B0A">
        <w:rPr>
          <w:color w:val="000000"/>
          <w:sz w:val="22"/>
          <w:szCs w:val="22"/>
          <w:lang w:eastAsia="ar-SA"/>
        </w:rPr>
        <w:t xml:space="preserve">- п. 2.3 – в части, относящейся к исполнению </w:t>
      </w:r>
      <w:r w:rsidRPr="004C3B0A">
        <w:rPr>
          <w:i/>
          <w:color w:val="000000"/>
          <w:sz w:val="22"/>
          <w:szCs w:val="22"/>
          <w:lang w:eastAsia="ar-SA"/>
        </w:rPr>
        <w:t>(Контрагентом)</w:t>
      </w:r>
      <w:r w:rsidRPr="004C3B0A">
        <w:rPr>
          <w:color w:val="000000"/>
          <w:sz w:val="22"/>
          <w:szCs w:val="22"/>
          <w:lang w:eastAsia="ar-SA"/>
        </w:rPr>
        <w:t xml:space="preserve"> обязательств по</w:t>
      </w:r>
      <w:r w:rsidRPr="004C3B0A">
        <w:rPr>
          <w:i/>
          <w:color w:val="000000"/>
          <w:sz w:val="22"/>
          <w:szCs w:val="22"/>
          <w:lang w:eastAsia="ar-SA"/>
        </w:rPr>
        <w:t xml:space="preserve"> </w:t>
      </w:r>
      <w:r w:rsidRPr="004C3B0A">
        <w:rPr>
          <w:color w:val="000000"/>
          <w:sz w:val="22"/>
          <w:szCs w:val="22"/>
          <w:lang w:eastAsia="ar-SA"/>
        </w:rPr>
        <w:t>урегулированию ситуации в отношении Несформированного источника вычета НДС,</w:t>
      </w:r>
    </w:p>
    <w:p w:rsidR="004C3B0A" w:rsidRPr="004C3B0A" w:rsidRDefault="004C3B0A" w:rsidP="004C3B0A">
      <w:pPr>
        <w:widowControl w:val="0"/>
        <w:ind w:firstLine="567"/>
        <w:jc w:val="both"/>
        <w:rPr>
          <w:bCs/>
          <w:color w:val="000000"/>
          <w:sz w:val="22"/>
          <w:szCs w:val="22"/>
          <w:lang w:eastAsia="ar-SA"/>
        </w:rPr>
      </w:pPr>
      <w:r w:rsidRPr="004C3B0A">
        <w:rPr>
          <w:color w:val="000000"/>
          <w:sz w:val="22"/>
          <w:szCs w:val="22"/>
          <w:lang w:eastAsia="ar-SA"/>
        </w:rPr>
        <w:t xml:space="preserve">- п. 3.1.2, п. 3.3, </w:t>
      </w:r>
    </w:p>
    <w:p w:rsidR="004C3B0A" w:rsidRPr="004C3B0A" w:rsidRDefault="004C3B0A" w:rsidP="004C3B0A">
      <w:pPr>
        <w:ind w:firstLine="567"/>
        <w:jc w:val="both"/>
        <w:rPr>
          <w:color w:val="000000"/>
          <w:sz w:val="22"/>
          <w:szCs w:val="22"/>
          <w:lang w:eastAsia="ar-SA"/>
        </w:rPr>
      </w:pPr>
      <w:r w:rsidRPr="004C3B0A">
        <w:rPr>
          <w:color w:val="000000"/>
          <w:sz w:val="22"/>
          <w:szCs w:val="22"/>
          <w:lang w:eastAsia="ar-SA"/>
        </w:rPr>
        <w:t xml:space="preserve">- п. 4.2.2, п. 4.2.4, и иные положения Особых условий, применение которых связано с наличием (урегулированием или </w:t>
      </w:r>
      <w:proofErr w:type="spellStart"/>
      <w:r w:rsidRPr="004C3B0A">
        <w:rPr>
          <w:color w:val="000000"/>
          <w:sz w:val="22"/>
          <w:szCs w:val="22"/>
          <w:lang w:eastAsia="ar-SA"/>
        </w:rPr>
        <w:t>неурегулированием</w:t>
      </w:r>
      <w:proofErr w:type="spellEnd"/>
      <w:r w:rsidRPr="004C3B0A">
        <w:rPr>
          <w:color w:val="000000"/>
          <w:sz w:val="22"/>
          <w:szCs w:val="22"/>
          <w:lang w:eastAsia="ar-SA"/>
        </w:rPr>
        <w:t>) Несформированного источника вычета НДС.</w:t>
      </w:r>
    </w:p>
    <w:p w:rsidR="004C3B0A" w:rsidRPr="004C3B0A" w:rsidRDefault="004C3B0A" w:rsidP="004C3B0A">
      <w:pPr>
        <w:tabs>
          <w:tab w:val="left" w:pos="1134"/>
        </w:tabs>
        <w:ind w:firstLine="709"/>
        <w:jc w:val="both"/>
        <w:rPr>
          <w:rFonts w:eastAsia="Calibri"/>
          <w:sz w:val="22"/>
          <w:szCs w:val="22"/>
          <w:lang w:eastAsia="en-US"/>
        </w:rPr>
      </w:pPr>
      <w:r w:rsidRPr="004C3B0A">
        <w:rPr>
          <w:color w:val="000000"/>
          <w:sz w:val="22"/>
          <w:szCs w:val="22"/>
          <w:lang w:eastAsia="fr-FR"/>
        </w:rPr>
        <w:t>5.2.</w:t>
      </w:r>
      <w:r w:rsidRPr="004C3B0A">
        <w:rPr>
          <w:color w:val="000000"/>
          <w:sz w:val="22"/>
          <w:szCs w:val="22"/>
          <w:lang w:eastAsia="fr-FR"/>
        </w:rPr>
        <w:tab/>
        <w:t xml:space="preserve">При прекращении обстоятельств, указанных в п. 5.1 Особых условий, </w:t>
      </w:r>
      <w:r w:rsidRPr="004C3B0A">
        <w:rPr>
          <w:rFonts w:eastAsia="Calibri"/>
          <w:sz w:val="22"/>
          <w:szCs w:val="22"/>
          <w:lang w:eastAsia="en-US"/>
        </w:rPr>
        <w:t xml:space="preserve">Особые условия применяются Сторонами без ограничений с начала того квартала, в котором в отношении </w:t>
      </w:r>
      <w:r w:rsidRPr="004C3B0A">
        <w:rPr>
          <w:rFonts w:eastAsia="Calibri"/>
          <w:i/>
          <w:sz w:val="22"/>
          <w:szCs w:val="22"/>
          <w:lang w:eastAsia="en-US"/>
        </w:rPr>
        <w:t>(Контрагента)</w:t>
      </w:r>
      <w:r w:rsidRPr="004C3B0A">
        <w:rPr>
          <w:rFonts w:eastAsia="Calibri"/>
          <w:sz w:val="22"/>
          <w:szCs w:val="22"/>
          <w:lang w:eastAsia="en-US"/>
        </w:rPr>
        <w:t xml:space="preserve"> прекратили действовать такие обстоятельства. </w:t>
      </w:r>
    </w:p>
    <w:p w:rsidR="004C3B0A" w:rsidRPr="004C3B0A" w:rsidRDefault="004C3B0A" w:rsidP="004C3B0A">
      <w:pPr>
        <w:tabs>
          <w:tab w:val="left" w:pos="1134"/>
        </w:tabs>
        <w:ind w:firstLine="709"/>
        <w:jc w:val="both"/>
        <w:rPr>
          <w:rFonts w:eastAsia="Calibri"/>
          <w:sz w:val="22"/>
          <w:szCs w:val="22"/>
          <w:lang w:eastAsia="en-US"/>
        </w:rPr>
      </w:pPr>
      <w:r w:rsidRPr="004C3B0A">
        <w:rPr>
          <w:color w:val="000000"/>
          <w:sz w:val="22"/>
          <w:szCs w:val="22"/>
          <w:lang w:eastAsia="fr-FR"/>
        </w:rPr>
        <w:t>5.3.</w:t>
      </w:r>
      <w:r w:rsidRPr="004C3B0A">
        <w:rPr>
          <w:color w:val="000000"/>
          <w:sz w:val="22"/>
          <w:szCs w:val="22"/>
          <w:lang w:eastAsia="fr-FR"/>
        </w:rPr>
        <w:tab/>
        <w:t xml:space="preserve">Если </w:t>
      </w:r>
      <w:r w:rsidRPr="004C3B0A">
        <w:rPr>
          <w:rFonts w:eastAsia="Calibri"/>
          <w:i/>
          <w:sz w:val="22"/>
          <w:szCs w:val="22"/>
          <w:lang w:eastAsia="en-US"/>
        </w:rPr>
        <w:t xml:space="preserve">(Контрагент) </w:t>
      </w:r>
      <w:r w:rsidRPr="004C3B0A">
        <w:rPr>
          <w:rFonts w:eastAsia="Calibri"/>
          <w:sz w:val="22"/>
          <w:szCs w:val="22"/>
          <w:lang w:eastAsia="en-US"/>
        </w:rPr>
        <w:t>при осуществлении операций по реализации товаров (работ, услуг) по настоящему Договору выставит (</w:t>
      </w:r>
      <w:r w:rsidRPr="004C3B0A">
        <w:rPr>
          <w:rFonts w:eastAsia="Calibri"/>
          <w:i/>
          <w:sz w:val="22"/>
          <w:szCs w:val="22"/>
          <w:lang w:eastAsia="en-US"/>
        </w:rPr>
        <w:t>Обществу)</w:t>
      </w:r>
      <w:r w:rsidRPr="004C3B0A">
        <w:rPr>
          <w:rFonts w:eastAsia="Calibri"/>
          <w:sz w:val="22"/>
          <w:szCs w:val="22"/>
          <w:lang w:eastAsia="en-US"/>
        </w:rPr>
        <w:t xml:space="preserve"> счет-фактуру (счета-фактуры) с выделением суммы НДС, то Особые условия начнут применяться Сторонами без ограничений с начала квартала, в котором </w:t>
      </w:r>
      <w:r w:rsidRPr="004C3B0A">
        <w:rPr>
          <w:rFonts w:eastAsia="Calibri"/>
          <w:i/>
          <w:sz w:val="22"/>
          <w:szCs w:val="22"/>
          <w:lang w:eastAsia="en-US"/>
        </w:rPr>
        <w:t xml:space="preserve">(Контрагент) выставил </w:t>
      </w:r>
      <w:r w:rsidRPr="004C3B0A">
        <w:rPr>
          <w:rFonts w:eastAsia="Calibri"/>
          <w:sz w:val="22"/>
          <w:szCs w:val="22"/>
          <w:lang w:eastAsia="en-US"/>
        </w:rPr>
        <w:t>счет-фактуру (счета-фактуры).</w:t>
      </w:r>
    </w:p>
    <w:p w:rsidR="004C3B0A" w:rsidRPr="004C3B0A" w:rsidRDefault="004C3B0A" w:rsidP="004C3B0A">
      <w:pPr>
        <w:tabs>
          <w:tab w:val="left" w:pos="1134"/>
        </w:tabs>
        <w:ind w:firstLine="709"/>
        <w:jc w:val="both"/>
        <w:rPr>
          <w:rFonts w:eastAsia="Calibri"/>
          <w:sz w:val="22"/>
          <w:szCs w:val="22"/>
          <w:lang w:eastAsia="en-US"/>
        </w:rPr>
      </w:pPr>
      <w:r w:rsidRPr="004C3B0A">
        <w:rPr>
          <w:rFonts w:eastAsia="Calibri"/>
          <w:sz w:val="22"/>
          <w:szCs w:val="22"/>
          <w:lang w:eastAsia="en-US"/>
        </w:rPr>
        <w:lastRenderedPageBreak/>
        <w:t>5.4.</w:t>
      </w:r>
      <w:r w:rsidRPr="004C3B0A">
        <w:rPr>
          <w:rFonts w:eastAsia="Calibri"/>
          <w:sz w:val="22"/>
          <w:szCs w:val="22"/>
          <w:lang w:eastAsia="en-US"/>
        </w:rPr>
        <w:tab/>
        <w:t>При прекращении обстоятельств, указанных в п. 5.1 Особых условий, либо при наступлении события, указанного в п. 5.3 Особых условий, (</w:t>
      </w:r>
      <w:r w:rsidRPr="004C3B0A">
        <w:rPr>
          <w:rFonts w:eastAsia="Calibri"/>
          <w:i/>
          <w:sz w:val="22"/>
          <w:szCs w:val="22"/>
          <w:lang w:eastAsia="en-US"/>
        </w:rPr>
        <w:t>Контрагент</w:t>
      </w:r>
      <w:r w:rsidRPr="004C3B0A">
        <w:rPr>
          <w:rFonts w:eastAsia="Calibri"/>
          <w:sz w:val="22"/>
          <w:szCs w:val="22"/>
          <w:lang w:eastAsia="en-US"/>
        </w:rPr>
        <w:t>) обязуется:</w:t>
      </w:r>
    </w:p>
    <w:p w:rsidR="004C3B0A" w:rsidRPr="004C3B0A" w:rsidRDefault="004C3B0A" w:rsidP="004C3B0A">
      <w:pPr>
        <w:numPr>
          <w:ilvl w:val="0"/>
          <w:numId w:val="25"/>
        </w:numPr>
        <w:tabs>
          <w:tab w:val="left" w:pos="709"/>
          <w:tab w:val="left" w:pos="993"/>
        </w:tabs>
        <w:spacing w:line="276" w:lineRule="auto"/>
        <w:ind w:firstLine="567"/>
        <w:contextualSpacing/>
        <w:jc w:val="both"/>
        <w:rPr>
          <w:rFonts w:eastAsia="Calibri"/>
          <w:sz w:val="22"/>
          <w:szCs w:val="22"/>
          <w:lang w:eastAsia="en-US"/>
        </w:rPr>
      </w:pPr>
      <w:r w:rsidRPr="004C3B0A">
        <w:rPr>
          <w:rFonts w:eastAsia="Calibri"/>
          <w:sz w:val="22"/>
          <w:szCs w:val="22"/>
          <w:lang w:eastAsia="en-US"/>
        </w:rPr>
        <w:t>в течение 10 (десяти) рабочих дней с момента прекращения соответствующего обстоятельства или наступления соответствующего события:</w:t>
      </w:r>
    </w:p>
    <w:p w:rsidR="004C3B0A" w:rsidRPr="004C3B0A" w:rsidRDefault="004C3B0A" w:rsidP="004C3B0A">
      <w:pPr>
        <w:widowControl w:val="0"/>
        <w:tabs>
          <w:tab w:val="left" w:pos="709"/>
          <w:tab w:val="left" w:pos="993"/>
        </w:tabs>
        <w:ind w:firstLine="567"/>
        <w:jc w:val="both"/>
        <w:rPr>
          <w:rFonts w:eastAsia="Calibri"/>
          <w:sz w:val="22"/>
          <w:szCs w:val="22"/>
          <w:lang w:eastAsia="ar-SA"/>
        </w:rPr>
      </w:pPr>
      <w:r w:rsidRPr="004C3B0A">
        <w:rPr>
          <w:rFonts w:eastAsia="Calibri"/>
          <w:sz w:val="22"/>
          <w:szCs w:val="22"/>
          <w:lang w:eastAsia="ar-SA"/>
        </w:rPr>
        <w:t xml:space="preserve">- предоставить в территориальный налоговый орган по месту своей регистрации Согласие налогоплательщика, указанное в п. 1.2.2 Особых </w:t>
      </w:r>
      <w:r w:rsidRPr="004C3B0A">
        <w:rPr>
          <w:color w:val="000000"/>
          <w:sz w:val="22"/>
          <w:szCs w:val="22"/>
          <w:lang w:eastAsia="ar-SA"/>
        </w:rPr>
        <w:t>условий</w:t>
      </w:r>
      <w:r w:rsidRPr="004C3B0A">
        <w:rPr>
          <w:rFonts w:eastAsia="Calibri"/>
          <w:sz w:val="22"/>
          <w:szCs w:val="22"/>
          <w:lang w:eastAsia="ar-SA"/>
        </w:rPr>
        <w:t xml:space="preserve">; </w:t>
      </w:r>
    </w:p>
    <w:p w:rsidR="004C3B0A" w:rsidRPr="004C3B0A" w:rsidRDefault="004C3B0A" w:rsidP="004C3B0A">
      <w:pPr>
        <w:widowControl w:val="0"/>
        <w:tabs>
          <w:tab w:val="left" w:pos="709"/>
          <w:tab w:val="left" w:pos="993"/>
        </w:tabs>
        <w:ind w:firstLine="567"/>
        <w:jc w:val="both"/>
        <w:rPr>
          <w:rFonts w:eastAsia="Calibri"/>
          <w:sz w:val="22"/>
          <w:szCs w:val="22"/>
          <w:lang w:eastAsia="ar-SA"/>
        </w:rPr>
      </w:pPr>
      <w:r w:rsidRPr="004C3B0A">
        <w:rPr>
          <w:color w:val="000000"/>
          <w:sz w:val="22"/>
          <w:szCs w:val="22"/>
          <w:lang w:eastAsia="ar-SA"/>
        </w:rPr>
        <w:t xml:space="preserve">- представить </w:t>
      </w:r>
      <w:r w:rsidRPr="004C3B0A">
        <w:rPr>
          <w:i/>
          <w:color w:val="000000"/>
          <w:sz w:val="22"/>
          <w:szCs w:val="22"/>
          <w:lang w:eastAsia="ar-SA"/>
        </w:rPr>
        <w:t>(Обществу)</w:t>
      </w:r>
      <w:r w:rsidRPr="004C3B0A">
        <w:rPr>
          <w:color w:val="000000"/>
          <w:sz w:val="22"/>
          <w:szCs w:val="22"/>
          <w:lang w:eastAsia="ar-SA"/>
        </w:rPr>
        <w:t xml:space="preserve"> копию Согласия налогоплательщика, указанного в пункте 1.2.2 Особых условий и доказательство получения такого Согласия налоговым органом;</w:t>
      </w:r>
    </w:p>
    <w:p w:rsidR="004C3B0A" w:rsidRPr="004C3B0A" w:rsidRDefault="004C3B0A" w:rsidP="004C3B0A">
      <w:pPr>
        <w:widowControl w:val="0"/>
        <w:tabs>
          <w:tab w:val="left" w:pos="709"/>
          <w:tab w:val="left" w:pos="993"/>
        </w:tabs>
        <w:ind w:firstLine="567"/>
        <w:jc w:val="both"/>
        <w:rPr>
          <w:color w:val="000000"/>
          <w:sz w:val="22"/>
          <w:szCs w:val="22"/>
          <w:lang w:eastAsia="ar-SA"/>
        </w:rPr>
      </w:pPr>
      <w:r w:rsidRPr="004C3B0A">
        <w:rPr>
          <w:color w:val="000000"/>
          <w:sz w:val="22"/>
          <w:szCs w:val="22"/>
          <w:lang w:eastAsia="ar-SA"/>
        </w:rPr>
        <w:t>- организовать выполнение требований, установленных пунктами 1.3.9, 1.3.10, 4.2.2 Особых условий,</w:t>
      </w:r>
      <w:r w:rsidRPr="004C3B0A">
        <w:rPr>
          <w:rFonts w:eastAsia="Calibri"/>
          <w:sz w:val="22"/>
          <w:szCs w:val="22"/>
          <w:lang w:eastAsia="ar-SA"/>
        </w:rPr>
        <w:t xml:space="preserve"> и предпринять все усилия по их выполнению, в случае наличия </w:t>
      </w:r>
      <w:r w:rsidRPr="004C3B0A">
        <w:rPr>
          <w:color w:val="000000"/>
          <w:sz w:val="22"/>
          <w:szCs w:val="22"/>
          <w:lang w:eastAsia="ar-SA"/>
        </w:rPr>
        <w:t>заключенных договоров с соисполнителями,</w:t>
      </w:r>
    </w:p>
    <w:p w:rsidR="004C3B0A" w:rsidRPr="004C3B0A" w:rsidRDefault="004C3B0A" w:rsidP="004C3B0A">
      <w:pPr>
        <w:numPr>
          <w:ilvl w:val="0"/>
          <w:numId w:val="25"/>
        </w:numPr>
        <w:tabs>
          <w:tab w:val="left" w:pos="709"/>
          <w:tab w:val="left" w:pos="993"/>
        </w:tabs>
        <w:spacing w:line="276" w:lineRule="auto"/>
        <w:ind w:firstLine="567"/>
        <w:contextualSpacing/>
        <w:jc w:val="both"/>
        <w:rPr>
          <w:rFonts w:eastAsia="Calibri"/>
          <w:sz w:val="22"/>
          <w:szCs w:val="22"/>
          <w:lang w:eastAsia="en-US"/>
        </w:rPr>
      </w:pPr>
      <w:r w:rsidRPr="004C3B0A">
        <w:rPr>
          <w:rFonts w:eastAsia="Calibri"/>
          <w:sz w:val="22"/>
          <w:szCs w:val="22"/>
          <w:lang w:eastAsia="en-US"/>
        </w:rPr>
        <w:t>в течение 10 (десяти) рабочих дней</w:t>
      </w:r>
      <w:r w:rsidRPr="004C3B0A">
        <w:rPr>
          <w:rFonts w:eastAsia="Calibri"/>
          <w:color w:val="000000"/>
          <w:sz w:val="22"/>
          <w:szCs w:val="22"/>
          <w:lang w:eastAsia="en-US"/>
        </w:rPr>
        <w:t xml:space="preserve"> с даты подписания соисполнителем договора, указанного в п. 4.2.2 Особых условий, предоставить </w:t>
      </w:r>
      <w:r w:rsidRPr="004C3B0A">
        <w:rPr>
          <w:rFonts w:eastAsia="Calibri"/>
          <w:i/>
          <w:color w:val="000000"/>
          <w:sz w:val="22"/>
          <w:szCs w:val="22"/>
          <w:lang w:eastAsia="en-US"/>
        </w:rPr>
        <w:t>(Обществу)</w:t>
      </w:r>
      <w:r w:rsidRPr="004C3B0A">
        <w:rPr>
          <w:rFonts w:eastAsia="Calibri"/>
          <w:color w:val="000000"/>
          <w:sz w:val="22"/>
          <w:szCs w:val="22"/>
          <w:lang w:eastAsia="en-US"/>
        </w:rPr>
        <w:t xml:space="preserve"> копию Согласия налогоплательщика, указанного в пункте 1.3.9 Особых условий, и доказательство получения такого Согласия налоговым органом.</w:t>
      </w:r>
    </w:p>
    <w:p w:rsidR="004C3B0A" w:rsidRPr="004C3B0A" w:rsidRDefault="004C3B0A" w:rsidP="004C3B0A">
      <w:pPr>
        <w:spacing w:line="276" w:lineRule="auto"/>
        <w:ind w:left="992"/>
        <w:contextualSpacing/>
        <w:jc w:val="both"/>
        <w:rPr>
          <w:rFonts w:ascii="Calibri" w:eastAsia="Calibri" w:hAnsi="Calibri"/>
          <w:sz w:val="22"/>
          <w:szCs w:val="22"/>
          <w:lang w:eastAsia="en-US"/>
        </w:rPr>
      </w:pPr>
    </w:p>
    <w:p w:rsidR="004C3B0A" w:rsidRPr="004C3B0A" w:rsidRDefault="004C3B0A" w:rsidP="004C3B0A">
      <w:pPr>
        <w:ind w:firstLine="567"/>
        <w:jc w:val="both"/>
        <w:rPr>
          <w:rFonts w:eastAsia="Calibri"/>
          <w:sz w:val="22"/>
          <w:szCs w:val="22"/>
          <w:lang w:eastAsia="ar-SA"/>
        </w:rPr>
      </w:pPr>
      <w:r w:rsidRPr="004C3B0A">
        <w:rPr>
          <w:rFonts w:eastAsia="Calibri"/>
          <w:sz w:val="22"/>
          <w:szCs w:val="22"/>
          <w:lang w:eastAsia="ar-SA"/>
        </w:rPr>
        <w:t>Приложения</w:t>
      </w:r>
      <w:r w:rsidRPr="004C3B0A">
        <w:rPr>
          <w:sz w:val="22"/>
          <w:szCs w:val="22"/>
          <w:lang w:eastAsia="ar-SA"/>
        </w:rPr>
        <w:t xml:space="preserve"> к Особым условиям:</w:t>
      </w:r>
    </w:p>
    <w:p w:rsidR="004C3B0A" w:rsidRPr="004C3B0A" w:rsidRDefault="004C3B0A" w:rsidP="004C3B0A">
      <w:pPr>
        <w:ind w:firstLine="567"/>
        <w:jc w:val="both"/>
        <w:rPr>
          <w:color w:val="000000"/>
          <w:sz w:val="22"/>
          <w:szCs w:val="22"/>
          <w:lang w:eastAsia="fr-FR"/>
        </w:rPr>
      </w:pPr>
      <w:r w:rsidRPr="004C3B0A">
        <w:rPr>
          <w:rFonts w:eastAsia="Calibri"/>
          <w:sz w:val="22"/>
          <w:szCs w:val="22"/>
          <w:lang w:eastAsia="ar-SA"/>
        </w:rPr>
        <w:t>- Приложение № 1</w:t>
      </w:r>
      <w:r w:rsidRPr="004C3B0A">
        <w:rPr>
          <w:sz w:val="22"/>
          <w:szCs w:val="22"/>
          <w:lang w:eastAsia="ar-SA"/>
        </w:rPr>
        <w:t>: Уведомление о наличии признаков Несформированного источника вычета НДС (форма);</w:t>
      </w:r>
    </w:p>
    <w:p w:rsidR="004C3B0A" w:rsidRPr="004C3B0A" w:rsidRDefault="004C3B0A" w:rsidP="004C3B0A">
      <w:pPr>
        <w:ind w:firstLine="567"/>
        <w:contextualSpacing/>
        <w:jc w:val="both"/>
        <w:rPr>
          <w:color w:val="000000"/>
          <w:sz w:val="22"/>
          <w:szCs w:val="22"/>
          <w:lang w:eastAsia="ar-SA"/>
        </w:rPr>
      </w:pPr>
      <w:r w:rsidRPr="004C3B0A">
        <w:rPr>
          <w:rFonts w:eastAsia="Calibri"/>
          <w:sz w:val="22"/>
          <w:szCs w:val="22"/>
          <w:lang w:eastAsia="ar-SA"/>
        </w:rPr>
        <w:t xml:space="preserve">- Приложение № 2: Документы Контрагента, подлежащие представлению Обществу. </w:t>
      </w:r>
    </w:p>
    <w:p w:rsidR="004C3B0A" w:rsidRPr="004C3B0A" w:rsidRDefault="004C3B0A" w:rsidP="004C3B0A">
      <w:pPr>
        <w:spacing w:after="200" w:line="276" w:lineRule="auto"/>
        <w:ind w:left="993" w:firstLine="567"/>
        <w:contextualSpacing/>
        <w:jc w:val="both"/>
        <w:rPr>
          <w:rFonts w:eastAsia="Calibri"/>
          <w:sz w:val="22"/>
          <w:szCs w:val="22"/>
          <w:lang w:eastAsia="en-US"/>
        </w:rPr>
      </w:pPr>
    </w:p>
    <w:p w:rsidR="004C3B0A" w:rsidRPr="004C3B0A" w:rsidRDefault="004C3B0A" w:rsidP="004C3B0A">
      <w:pPr>
        <w:tabs>
          <w:tab w:val="left" w:pos="567"/>
          <w:tab w:val="left" w:pos="1418"/>
          <w:tab w:val="left" w:pos="2160"/>
        </w:tabs>
        <w:spacing w:before="120"/>
        <w:ind w:firstLine="567"/>
        <w:jc w:val="both"/>
        <w:rPr>
          <w:rFonts w:eastAsia="Calibri"/>
          <w:sz w:val="22"/>
          <w:szCs w:val="22"/>
          <w:lang w:eastAsia="ar-SA"/>
        </w:rPr>
      </w:pPr>
    </w:p>
    <w:tbl>
      <w:tblPr>
        <w:tblW w:w="9781" w:type="dxa"/>
        <w:tblInd w:w="108" w:type="dxa"/>
        <w:tblLayout w:type="fixed"/>
        <w:tblLook w:val="0000" w:firstRow="0" w:lastRow="0" w:firstColumn="0" w:lastColumn="0" w:noHBand="0" w:noVBand="0"/>
      </w:tblPr>
      <w:tblGrid>
        <w:gridCol w:w="4962"/>
        <w:gridCol w:w="4819"/>
      </w:tblGrid>
      <w:tr w:rsidR="004C3B0A" w:rsidRPr="004C3B0A" w:rsidTr="003F1309">
        <w:trPr>
          <w:trHeight w:val="1115"/>
        </w:trPr>
        <w:tc>
          <w:tcPr>
            <w:tcW w:w="4962" w:type="dxa"/>
          </w:tcPr>
          <w:p w:rsidR="004C3B0A" w:rsidRPr="004C3B0A" w:rsidRDefault="004C3B0A" w:rsidP="004C3B0A">
            <w:pPr>
              <w:tabs>
                <w:tab w:val="left" w:pos="567"/>
                <w:tab w:val="left" w:pos="1418"/>
                <w:tab w:val="left" w:pos="2160"/>
              </w:tabs>
              <w:spacing w:before="120"/>
              <w:ind w:firstLine="567"/>
              <w:jc w:val="both"/>
              <w:rPr>
                <w:rFonts w:eastAsia="Calibri"/>
                <w:b/>
                <w:sz w:val="22"/>
                <w:szCs w:val="22"/>
                <w:lang w:eastAsia="ar-SA"/>
              </w:rPr>
            </w:pPr>
            <w:r w:rsidRPr="004C3B0A">
              <w:rPr>
                <w:rFonts w:eastAsia="Calibri"/>
                <w:b/>
                <w:sz w:val="22"/>
                <w:szCs w:val="22"/>
                <w:lang w:eastAsia="ar-SA"/>
              </w:rPr>
              <w:t>ЗАКАЗЧИК:</w:t>
            </w:r>
          </w:p>
          <w:p w:rsidR="004C3B0A" w:rsidRPr="004C3B0A" w:rsidRDefault="004C3B0A" w:rsidP="004C3B0A">
            <w:pPr>
              <w:tabs>
                <w:tab w:val="left" w:pos="567"/>
                <w:tab w:val="left" w:pos="1418"/>
                <w:tab w:val="left" w:pos="2160"/>
              </w:tabs>
              <w:spacing w:before="120"/>
              <w:ind w:firstLine="567"/>
              <w:jc w:val="both"/>
              <w:rPr>
                <w:rFonts w:eastAsia="Calibri"/>
                <w:sz w:val="22"/>
                <w:szCs w:val="22"/>
                <w:lang w:eastAsia="ar-SA"/>
              </w:rPr>
            </w:pPr>
          </w:p>
          <w:p w:rsidR="004C3B0A" w:rsidRPr="004C3B0A" w:rsidRDefault="004C3B0A" w:rsidP="004C3B0A">
            <w:pPr>
              <w:tabs>
                <w:tab w:val="left" w:pos="567"/>
                <w:tab w:val="left" w:pos="1418"/>
                <w:tab w:val="left" w:pos="2160"/>
              </w:tabs>
              <w:spacing w:before="120"/>
              <w:ind w:firstLine="567"/>
              <w:jc w:val="both"/>
              <w:rPr>
                <w:rFonts w:eastAsia="Calibri"/>
                <w:sz w:val="22"/>
                <w:szCs w:val="22"/>
                <w:lang w:eastAsia="ar-SA"/>
              </w:rPr>
            </w:pPr>
          </w:p>
          <w:p w:rsidR="004C3B0A" w:rsidRPr="004C3B0A" w:rsidRDefault="004C3B0A" w:rsidP="004C3B0A">
            <w:pPr>
              <w:tabs>
                <w:tab w:val="left" w:pos="567"/>
                <w:tab w:val="left" w:pos="1418"/>
                <w:tab w:val="left" w:pos="2160"/>
              </w:tabs>
              <w:spacing w:before="120"/>
              <w:ind w:firstLine="567"/>
              <w:jc w:val="both"/>
              <w:rPr>
                <w:rFonts w:eastAsia="Calibri"/>
                <w:sz w:val="22"/>
                <w:szCs w:val="22"/>
                <w:lang w:eastAsia="ar-SA"/>
              </w:rPr>
            </w:pPr>
            <w:r w:rsidRPr="004C3B0A">
              <w:rPr>
                <w:rFonts w:eastAsia="Calibri"/>
                <w:sz w:val="22"/>
                <w:szCs w:val="22"/>
                <w:lang w:eastAsia="ar-SA"/>
              </w:rPr>
              <w:t>___________________/________________</w:t>
            </w:r>
          </w:p>
          <w:p w:rsidR="004C3B0A" w:rsidRPr="004C3B0A" w:rsidRDefault="004C3B0A" w:rsidP="004C3B0A">
            <w:pPr>
              <w:tabs>
                <w:tab w:val="left" w:pos="567"/>
                <w:tab w:val="left" w:pos="1418"/>
                <w:tab w:val="left" w:pos="2160"/>
              </w:tabs>
              <w:spacing w:before="120"/>
              <w:ind w:firstLine="567"/>
              <w:jc w:val="both"/>
              <w:rPr>
                <w:rFonts w:eastAsia="Calibri"/>
                <w:sz w:val="22"/>
                <w:szCs w:val="22"/>
                <w:lang w:eastAsia="ar-SA"/>
              </w:rPr>
            </w:pPr>
            <w:r w:rsidRPr="004C3B0A">
              <w:rPr>
                <w:rFonts w:eastAsia="Calibri"/>
                <w:sz w:val="22"/>
                <w:szCs w:val="22"/>
                <w:lang w:eastAsia="ar-SA"/>
              </w:rPr>
              <w:t>М.П.</w:t>
            </w:r>
          </w:p>
        </w:tc>
        <w:tc>
          <w:tcPr>
            <w:tcW w:w="4819" w:type="dxa"/>
          </w:tcPr>
          <w:p w:rsidR="004C3B0A" w:rsidRPr="004C3B0A" w:rsidRDefault="004C3B0A" w:rsidP="004C3B0A">
            <w:pPr>
              <w:tabs>
                <w:tab w:val="left" w:pos="567"/>
                <w:tab w:val="left" w:pos="1418"/>
                <w:tab w:val="left" w:pos="2160"/>
              </w:tabs>
              <w:spacing w:before="120"/>
              <w:ind w:firstLine="567"/>
              <w:jc w:val="both"/>
              <w:rPr>
                <w:rFonts w:eastAsia="Calibri"/>
                <w:b/>
                <w:sz w:val="22"/>
                <w:szCs w:val="22"/>
                <w:lang w:eastAsia="ar-SA"/>
              </w:rPr>
            </w:pPr>
            <w:r w:rsidRPr="004C3B0A">
              <w:rPr>
                <w:rFonts w:eastAsia="Calibri"/>
                <w:b/>
                <w:sz w:val="22"/>
                <w:szCs w:val="22"/>
                <w:lang w:eastAsia="ar-SA"/>
              </w:rPr>
              <w:t>ИСПОЛНИТЕЛЬ:</w:t>
            </w:r>
          </w:p>
          <w:p w:rsidR="004C3B0A" w:rsidRPr="004C3B0A" w:rsidRDefault="004C3B0A" w:rsidP="004C3B0A">
            <w:pPr>
              <w:tabs>
                <w:tab w:val="left" w:pos="567"/>
                <w:tab w:val="left" w:pos="1418"/>
                <w:tab w:val="left" w:pos="2160"/>
              </w:tabs>
              <w:spacing w:before="120"/>
              <w:ind w:firstLine="567"/>
              <w:jc w:val="both"/>
              <w:rPr>
                <w:rFonts w:eastAsia="Calibri"/>
                <w:sz w:val="22"/>
                <w:szCs w:val="22"/>
                <w:lang w:eastAsia="ar-SA"/>
              </w:rPr>
            </w:pPr>
          </w:p>
          <w:p w:rsidR="004C3B0A" w:rsidRPr="004C3B0A" w:rsidRDefault="004C3B0A" w:rsidP="004C3B0A">
            <w:pPr>
              <w:tabs>
                <w:tab w:val="left" w:pos="567"/>
                <w:tab w:val="left" w:pos="1418"/>
                <w:tab w:val="left" w:pos="2160"/>
              </w:tabs>
              <w:spacing w:before="120"/>
              <w:ind w:firstLine="567"/>
              <w:jc w:val="both"/>
              <w:rPr>
                <w:rFonts w:eastAsia="Calibri"/>
                <w:sz w:val="22"/>
                <w:szCs w:val="22"/>
                <w:lang w:eastAsia="ar-SA"/>
              </w:rPr>
            </w:pPr>
          </w:p>
          <w:p w:rsidR="004C3B0A" w:rsidRPr="004C3B0A" w:rsidRDefault="004C3B0A" w:rsidP="004C3B0A">
            <w:pPr>
              <w:tabs>
                <w:tab w:val="left" w:pos="567"/>
                <w:tab w:val="left" w:pos="1418"/>
                <w:tab w:val="left" w:pos="2160"/>
              </w:tabs>
              <w:spacing w:before="120"/>
              <w:ind w:firstLine="567"/>
              <w:jc w:val="both"/>
              <w:rPr>
                <w:rFonts w:eastAsia="Calibri"/>
                <w:sz w:val="22"/>
                <w:szCs w:val="22"/>
                <w:lang w:eastAsia="ar-SA"/>
              </w:rPr>
            </w:pPr>
            <w:r w:rsidRPr="004C3B0A">
              <w:rPr>
                <w:rFonts w:eastAsia="Calibri"/>
                <w:sz w:val="22"/>
                <w:szCs w:val="22"/>
                <w:lang w:eastAsia="ar-SA"/>
              </w:rPr>
              <w:t xml:space="preserve">________________/ __________________ </w:t>
            </w:r>
          </w:p>
          <w:p w:rsidR="004C3B0A" w:rsidRPr="004C3B0A" w:rsidRDefault="004C3B0A" w:rsidP="004C3B0A">
            <w:pPr>
              <w:tabs>
                <w:tab w:val="left" w:pos="567"/>
                <w:tab w:val="left" w:pos="1418"/>
                <w:tab w:val="left" w:pos="2160"/>
              </w:tabs>
              <w:spacing w:before="120"/>
              <w:ind w:firstLine="567"/>
              <w:jc w:val="both"/>
              <w:rPr>
                <w:rFonts w:eastAsia="Calibri"/>
                <w:sz w:val="22"/>
                <w:szCs w:val="22"/>
                <w:lang w:eastAsia="ar-SA"/>
              </w:rPr>
            </w:pPr>
            <w:r w:rsidRPr="004C3B0A">
              <w:rPr>
                <w:rFonts w:eastAsia="Calibri"/>
                <w:sz w:val="22"/>
                <w:szCs w:val="22"/>
                <w:lang w:eastAsia="ar-SA"/>
              </w:rPr>
              <w:t>М.П.</w:t>
            </w:r>
          </w:p>
        </w:tc>
      </w:tr>
    </w:tbl>
    <w:p w:rsidR="004C3B0A" w:rsidRPr="004C3B0A" w:rsidRDefault="004C3B0A" w:rsidP="004C3B0A">
      <w:pPr>
        <w:tabs>
          <w:tab w:val="left" w:pos="567"/>
          <w:tab w:val="left" w:pos="1418"/>
          <w:tab w:val="left" w:pos="2160"/>
        </w:tabs>
        <w:spacing w:before="120"/>
        <w:ind w:firstLine="567"/>
        <w:jc w:val="both"/>
        <w:rPr>
          <w:rFonts w:eastAsia="Calibri"/>
          <w:sz w:val="22"/>
          <w:szCs w:val="22"/>
          <w:lang w:eastAsia="ar-SA"/>
        </w:rPr>
        <w:sectPr w:rsidR="004C3B0A" w:rsidRPr="004C3B0A" w:rsidSect="0027032D">
          <w:headerReference w:type="default" r:id="rId7"/>
          <w:pgSz w:w="11906" w:h="16838"/>
          <w:pgMar w:top="851" w:right="850" w:bottom="568" w:left="1134" w:header="708" w:footer="403" w:gutter="0"/>
          <w:cols w:space="708"/>
          <w:titlePg/>
          <w:docGrid w:linePitch="360"/>
        </w:sectPr>
      </w:pPr>
    </w:p>
    <w:p w:rsidR="004C3B0A" w:rsidRPr="004C3B0A" w:rsidRDefault="004C3B0A" w:rsidP="004C3B0A">
      <w:pPr>
        <w:tabs>
          <w:tab w:val="left" w:pos="567"/>
          <w:tab w:val="left" w:pos="1418"/>
        </w:tabs>
        <w:spacing w:after="200" w:line="276" w:lineRule="auto"/>
        <w:contextualSpacing/>
        <w:jc w:val="right"/>
        <w:rPr>
          <w:rFonts w:eastAsia="Calibri"/>
          <w:color w:val="000000"/>
          <w:sz w:val="22"/>
          <w:szCs w:val="22"/>
          <w:lang w:eastAsia="en-US"/>
        </w:rPr>
      </w:pPr>
      <w:r w:rsidRPr="004C3B0A">
        <w:rPr>
          <w:rFonts w:eastAsia="Calibri"/>
          <w:color w:val="000000"/>
          <w:sz w:val="22"/>
          <w:szCs w:val="22"/>
          <w:lang w:eastAsia="en-US"/>
        </w:rPr>
        <w:lastRenderedPageBreak/>
        <w:t>Приложение № 1</w:t>
      </w:r>
    </w:p>
    <w:p w:rsidR="004C3B0A" w:rsidRPr="004C3B0A" w:rsidRDefault="004C3B0A" w:rsidP="004C3B0A">
      <w:pPr>
        <w:tabs>
          <w:tab w:val="left" w:pos="567"/>
          <w:tab w:val="left" w:pos="1418"/>
        </w:tabs>
        <w:spacing w:after="200" w:line="276" w:lineRule="auto"/>
        <w:contextualSpacing/>
        <w:jc w:val="right"/>
        <w:rPr>
          <w:rFonts w:eastAsia="Calibri"/>
          <w:b/>
          <w:color w:val="000000"/>
          <w:sz w:val="22"/>
          <w:szCs w:val="22"/>
          <w:lang w:eastAsia="en-US"/>
        </w:rPr>
      </w:pPr>
      <w:r w:rsidRPr="004C3B0A">
        <w:rPr>
          <w:rFonts w:eastAsia="Calibri"/>
          <w:color w:val="000000"/>
          <w:sz w:val="22"/>
          <w:szCs w:val="22"/>
          <w:lang w:eastAsia="en-US"/>
        </w:rPr>
        <w:t>к Приложению № 2</w:t>
      </w:r>
      <w:r w:rsidRPr="004C3B0A">
        <w:rPr>
          <w:rFonts w:eastAsia="Calibri"/>
          <w:i/>
          <w:color w:val="000000"/>
          <w:sz w:val="22"/>
          <w:szCs w:val="22"/>
          <w:lang w:eastAsia="en-US"/>
        </w:rPr>
        <w:t xml:space="preserve"> </w:t>
      </w:r>
      <w:r w:rsidRPr="004C3B0A">
        <w:rPr>
          <w:rFonts w:eastAsia="Calibri"/>
          <w:color w:val="000000"/>
          <w:sz w:val="22"/>
          <w:szCs w:val="22"/>
          <w:lang w:eastAsia="en-US"/>
        </w:rPr>
        <w:t>к договору от ___________________2025 г. № _________________</w:t>
      </w:r>
    </w:p>
    <w:p w:rsidR="004C3B0A" w:rsidRPr="004C3B0A" w:rsidRDefault="004C3B0A" w:rsidP="004C3B0A">
      <w:pPr>
        <w:tabs>
          <w:tab w:val="left" w:pos="567"/>
          <w:tab w:val="left" w:pos="1418"/>
        </w:tabs>
        <w:spacing w:after="200" w:line="276" w:lineRule="auto"/>
        <w:contextualSpacing/>
        <w:jc w:val="right"/>
        <w:rPr>
          <w:rFonts w:eastAsia="Calibri"/>
          <w:b/>
          <w:color w:val="000000"/>
          <w:sz w:val="22"/>
          <w:szCs w:val="22"/>
          <w:lang w:eastAsia="en-US"/>
        </w:rPr>
      </w:pPr>
    </w:p>
    <w:p w:rsidR="004C3B0A" w:rsidRPr="004C3B0A" w:rsidRDefault="004C3B0A" w:rsidP="004C3B0A">
      <w:pPr>
        <w:tabs>
          <w:tab w:val="left" w:pos="567"/>
          <w:tab w:val="left" w:pos="1418"/>
        </w:tabs>
        <w:spacing w:after="200" w:line="276" w:lineRule="auto"/>
        <w:contextualSpacing/>
        <w:jc w:val="right"/>
        <w:rPr>
          <w:rFonts w:eastAsia="Calibri"/>
          <w:b/>
          <w:color w:val="000000"/>
          <w:sz w:val="22"/>
          <w:szCs w:val="22"/>
          <w:lang w:eastAsia="en-US"/>
        </w:rPr>
      </w:pPr>
      <w:r w:rsidRPr="004C3B0A">
        <w:rPr>
          <w:rFonts w:eastAsia="Calibri"/>
          <w:b/>
          <w:color w:val="000000"/>
          <w:sz w:val="22"/>
          <w:szCs w:val="22"/>
          <w:lang w:eastAsia="en-US"/>
        </w:rPr>
        <w:t>Генеральному директору</w:t>
      </w:r>
    </w:p>
    <w:p w:rsidR="004C3B0A" w:rsidRPr="004C3B0A" w:rsidRDefault="004C3B0A" w:rsidP="004C3B0A">
      <w:pPr>
        <w:tabs>
          <w:tab w:val="left" w:pos="567"/>
          <w:tab w:val="left" w:pos="1418"/>
        </w:tabs>
        <w:spacing w:after="200" w:line="276" w:lineRule="auto"/>
        <w:contextualSpacing/>
        <w:jc w:val="right"/>
        <w:rPr>
          <w:rFonts w:eastAsia="Calibri"/>
          <w:b/>
          <w:color w:val="000000"/>
          <w:sz w:val="22"/>
          <w:szCs w:val="22"/>
          <w:lang w:eastAsia="en-US"/>
        </w:rPr>
      </w:pPr>
      <w:r w:rsidRPr="004C3B0A">
        <w:rPr>
          <w:rFonts w:eastAsia="Calibri"/>
          <w:b/>
          <w:color w:val="000000"/>
          <w:sz w:val="22"/>
          <w:szCs w:val="22"/>
          <w:lang w:eastAsia="en-US"/>
        </w:rPr>
        <w:t>(</w:t>
      </w:r>
      <w:r w:rsidRPr="004C3B0A">
        <w:rPr>
          <w:rFonts w:eastAsia="Calibri"/>
          <w:b/>
          <w:i/>
          <w:color w:val="000000"/>
          <w:sz w:val="22"/>
          <w:szCs w:val="22"/>
          <w:lang w:eastAsia="en-US"/>
        </w:rPr>
        <w:t>Контрагент)</w:t>
      </w:r>
    </w:p>
    <w:p w:rsidR="004C3B0A" w:rsidRPr="004C3B0A" w:rsidRDefault="004C3B0A" w:rsidP="004C3B0A">
      <w:pPr>
        <w:tabs>
          <w:tab w:val="left" w:pos="567"/>
          <w:tab w:val="left" w:pos="1418"/>
        </w:tabs>
        <w:spacing w:after="200" w:line="276" w:lineRule="auto"/>
        <w:contextualSpacing/>
        <w:jc w:val="right"/>
        <w:rPr>
          <w:rFonts w:eastAsia="Calibri"/>
          <w:b/>
          <w:color w:val="000000"/>
          <w:sz w:val="22"/>
          <w:szCs w:val="22"/>
          <w:lang w:eastAsia="en-US"/>
        </w:rPr>
      </w:pPr>
      <w:r w:rsidRPr="004C3B0A">
        <w:rPr>
          <w:rFonts w:eastAsia="Calibri"/>
          <w:b/>
          <w:color w:val="000000"/>
          <w:sz w:val="22"/>
          <w:szCs w:val="22"/>
          <w:lang w:eastAsia="en-US"/>
        </w:rPr>
        <w:t>(</w:t>
      </w:r>
      <w:r w:rsidRPr="004C3B0A">
        <w:rPr>
          <w:rFonts w:eastAsia="Calibri"/>
          <w:b/>
          <w:i/>
          <w:color w:val="000000"/>
          <w:sz w:val="22"/>
          <w:szCs w:val="22"/>
          <w:lang w:eastAsia="en-US"/>
        </w:rPr>
        <w:t>ФИО</w:t>
      </w:r>
      <w:r w:rsidRPr="004C3B0A">
        <w:rPr>
          <w:rFonts w:eastAsia="Calibri"/>
          <w:b/>
          <w:color w:val="000000"/>
          <w:sz w:val="22"/>
          <w:szCs w:val="22"/>
          <w:lang w:eastAsia="en-US"/>
        </w:rPr>
        <w:t>)</w:t>
      </w:r>
    </w:p>
    <w:p w:rsidR="004C3B0A" w:rsidRPr="004C3B0A" w:rsidRDefault="004C3B0A" w:rsidP="004C3B0A">
      <w:pPr>
        <w:tabs>
          <w:tab w:val="left" w:pos="567"/>
          <w:tab w:val="left" w:pos="1418"/>
        </w:tabs>
        <w:ind w:firstLine="709"/>
        <w:contextualSpacing/>
        <w:jc w:val="center"/>
        <w:rPr>
          <w:rFonts w:eastAsia="Calibri"/>
          <w:color w:val="000000"/>
          <w:sz w:val="22"/>
          <w:szCs w:val="22"/>
          <w:lang w:eastAsia="en-US"/>
        </w:rPr>
      </w:pPr>
    </w:p>
    <w:p w:rsidR="004C3B0A" w:rsidRPr="004C3B0A" w:rsidRDefault="004C3B0A" w:rsidP="004C3B0A">
      <w:pPr>
        <w:tabs>
          <w:tab w:val="left" w:pos="567"/>
          <w:tab w:val="left" w:pos="1418"/>
        </w:tabs>
        <w:ind w:firstLine="709"/>
        <w:contextualSpacing/>
        <w:jc w:val="center"/>
        <w:rPr>
          <w:rFonts w:eastAsia="Calibri"/>
          <w:color w:val="000000"/>
          <w:sz w:val="22"/>
          <w:szCs w:val="22"/>
          <w:lang w:eastAsia="en-US"/>
        </w:rPr>
      </w:pPr>
    </w:p>
    <w:p w:rsidR="004C3B0A" w:rsidRPr="004C3B0A" w:rsidRDefault="004C3B0A" w:rsidP="004C3B0A">
      <w:pPr>
        <w:tabs>
          <w:tab w:val="left" w:pos="567"/>
          <w:tab w:val="left" w:pos="1418"/>
        </w:tabs>
        <w:ind w:firstLine="709"/>
        <w:contextualSpacing/>
        <w:jc w:val="center"/>
        <w:rPr>
          <w:rFonts w:eastAsia="Calibri"/>
          <w:color w:val="000000"/>
          <w:sz w:val="22"/>
          <w:szCs w:val="22"/>
          <w:lang w:eastAsia="en-US"/>
        </w:rPr>
      </w:pPr>
      <w:r w:rsidRPr="004C3B0A">
        <w:rPr>
          <w:rFonts w:eastAsia="Calibri"/>
          <w:color w:val="000000"/>
          <w:sz w:val="22"/>
          <w:szCs w:val="22"/>
          <w:lang w:eastAsia="en-US"/>
        </w:rPr>
        <w:t xml:space="preserve">Уведомление </w:t>
      </w:r>
    </w:p>
    <w:p w:rsidR="004C3B0A" w:rsidRPr="004C3B0A" w:rsidRDefault="004C3B0A" w:rsidP="004C3B0A">
      <w:pPr>
        <w:tabs>
          <w:tab w:val="left" w:pos="567"/>
          <w:tab w:val="left" w:pos="1418"/>
        </w:tabs>
        <w:ind w:firstLine="709"/>
        <w:contextualSpacing/>
        <w:jc w:val="center"/>
        <w:rPr>
          <w:rFonts w:eastAsia="Calibri"/>
          <w:color w:val="000000"/>
          <w:sz w:val="22"/>
          <w:szCs w:val="22"/>
          <w:lang w:eastAsia="en-US"/>
        </w:rPr>
      </w:pPr>
      <w:r w:rsidRPr="004C3B0A">
        <w:rPr>
          <w:rFonts w:eastAsia="Calibri"/>
          <w:color w:val="000000"/>
          <w:sz w:val="22"/>
          <w:szCs w:val="22"/>
          <w:lang w:eastAsia="en-US"/>
        </w:rPr>
        <w:t>О наличии признаков Несформированного источника вычета НДС</w:t>
      </w:r>
    </w:p>
    <w:p w:rsidR="004C3B0A" w:rsidRPr="004C3B0A" w:rsidRDefault="004C3B0A" w:rsidP="004C3B0A">
      <w:pPr>
        <w:tabs>
          <w:tab w:val="left" w:pos="567"/>
          <w:tab w:val="left" w:pos="1418"/>
        </w:tabs>
        <w:ind w:firstLine="709"/>
        <w:contextualSpacing/>
        <w:jc w:val="both"/>
        <w:rPr>
          <w:rFonts w:eastAsia="Calibri"/>
          <w:color w:val="000000"/>
          <w:sz w:val="22"/>
          <w:szCs w:val="22"/>
          <w:lang w:eastAsia="en-US"/>
        </w:rPr>
      </w:pPr>
    </w:p>
    <w:p w:rsidR="004C3B0A" w:rsidRPr="004C3B0A" w:rsidRDefault="004C3B0A" w:rsidP="004C3B0A">
      <w:pPr>
        <w:tabs>
          <w:tab w:val="left" w:pos="567"/>
          <w:tab w:val="left" w:pos="1418"/>
        </w:tabs>
        <w:ind w:firstLine="709"/>
        <w:contextualSpacing/>
        <w:jc w:val="both"/>
        <w:rPr>
          <w:rFonts w:eastAsia="Calibri"/>
          <w:color w:val="000000"/>
          <w:sz w:val="22"/>
          <w:szCs w:val="22"/>
          <w:lang w:eastAsia="en-US"/>
        </w:rPr>
      </w:pPr>
      <w:r w:rsidRPr="004C3B0A">
        <w:rPr>
          <w:rFonts w:eastAsia="Calibri"/>
          <w:i/>
          <w:color w:val="000000"/>
          <w:sz w:val="22"/>
          <w:szCs w:val="22"/>
          <w:lang w:eastAsia="en-US"/>
        </w:rPr>
        <w:t>(Общество)</w:t>
      </w:r>
      <w:r w:rsidRPr="004C3B0A">
        <w:rPr>
          <w:rFonts w:eastAsia="Calibri"/>
          <w:color w:val="000000"/>
          <w:sz w:val="22"/>
          <w:szCs w:val="22"/>
          <w:lang w:eastAsia="en-US"/>
        </w:rPr>
        <w:t xml:space="preserve"> (далее Общество) уведомляет, что согласно письму (</w:t>
      </w:r>
      <w:r w:rsidRPr="004C3B0A">
        <w:rPr>
          <w:rFonts w:eastAsia="Calibri"/>
          <w:i/>
          <w:color w:val="000000"/>
          <w:sz w:val="22"/>
          <w:szCs w:val="22"/>
          <w:lang w:eastAsia="en-US"/>
        </w:rPr>
        <w:t>Наименование территориального налогового органа)</w:t>
      </w:r>
      <w:r w:rsidRPr="004C3B0A">
        <w:rPr>
          <w:rFonts w:eastAsia="Calibri"/>
          <w:color w:val="000000"/>
          <w:sz w:val="22"/>
          <w:szCs w:val="22"/>
          <w:lang w:eastAsia="en-US"/>
        </w:rPr>
        <w:t xml:space="preserve"> (Приложение), в отношении предоставленной Обществом налоговой декларации по НДС за </w:t>
      </w:r>
      <w:r w:rsidRPr="004C3B0A">
        <w:rPr>
          <w:rFonts w:eastAsia="Calibri"/>
          <w:i/>
          <w:color w:val="000000"/>
          <w:sz w:val="22"/>
          <w:szCs w:val="22"/>
          <w:lang w:eastAsia="en-US"/>
        </w:rPr>
        <w:t>(номер квартала)</w:t>
      </w:r>
      <w:r w:rsidRPr="004C3B0A">
        <w:rPr>
          <w:rFonts w:eastAsia="Calibri"/>
          <w:color w:val="000000"/>
          <w:sz w:val="22"/>
          <w:szCs w:val="22"/>
          <w:lang w:eastAsia="en-US"/>
        </w:rPr>
        <w:t xml:space="preserve"> квартал </w:t>
      </w:r>
      <w:r w:rsidRPr="004C3B0A">
        <w:rPr>
          <w:rFonts w:eastAsia="Calibri"/>
          <w:i/>
          <w:color w:val="000000"/>
          <w:sz w:val="22"/>
          <w:szCs w:val="22"/>
          <w:lang w:eastAsia="en-US"/>
        </w:rPr>
        <w:t>(год)</w:t>
      </w:r>
      <w:r w:rsidRPr="004C3B0A">
        <w:rPr>
          <w:rFonts w:eastAsia="Calibri"/>
          <w:color w:val="000000"/>
          <w:sz w:val="22"/>
          <w:szCs w:val="22"/>
          <w:lang w:eastAsia="en-US"/>
        </w:rPr>
        <w:t xml:space="preserve"> года выявлено наличие признаков Несформированного источника по цепочке поставщиков товаров (работ, услуг) для принятия Обществом к вычету сумм НДС.</w:t>
      </w:r>
    </w:p>
    <w:p w:rsidR="004C3B0A" w:rsidRPr="004C3B0A" w:rsidRDefault="004C3B0A" w:rsidP="004C3B0A">
      <w:pPr>
        <w:tabs>
          <w:tab w:val="left" w:pos="567"/>
          <w:tab w:val="left" w:pos="1418"/>
        </w:tabs>
        <w:ind w:firstLine="709"/>
        <w:contextualSpacing/>
        <w:jc w:val="both"/>
        <w:rPr>
          <w:rFonts w:eastAsia="Calibri"/>
          <w:color w:val="000000"/>
          <w:sz w:val="22"/>
          <w:szCs w:val="22"/>
          <w:lang w:eastAsia="en-US"/>
        </w:rPr>
      </w:pPr>
      <w:r w:rsidRPr="004C3B0A">
        <w:rPr>
          <w:rFonts w:eastAsia="Calibri"/>
          <w:color w:val="000000"/>
          <w:sz w:val="22"/>
          <w:szCs w:val="22"/>
          <w:lang w:eastAsia="en-US"/>
        </w:rPr>
        <w:t>В соответствии с п. 2.2. «Особых условий» к договору (</w:t>
      </w:r>
      <w:r w:rsidRPr="004C3B0A">
        <w:rPr>
          <w:rFonts w:eastAsia="Calibri"/>
          <w:i/>
          <w:color w:val="000000"/>
          <w:sz w:val="22"/>
          <w:szCs w:val="22"/>
          <w:lang w:eastAsia="en-US"/>
        </w:rPr>
        <w:t>дата и номер</w:t>
      </w:r>
      <w:r w:rsidRPr="004C3B0A">
        <w:rPr>
          <w:rFonts w:eastAsia="Calibri"/>
          <w:color w:val="000000"/>
          <w:sz w:val="22"/>
          <w:szCs w:val="22"/>
          <w:lang w:eastAsia="en-US"/>
        </w:rPr>
        <w:t>), сообщаем о необходимости обеспечить урегулирование ситуации Несформированного источника вычета НДС</w:t>
      </w:r>
      <w:r w:rsidRPr="004C3B0A" w:rsidDel="00A65007">
        <w:rPr>
          <w:rFonts w:eastAsia="Calibri"/>
          <w:color w:val="000000"/>
          <w:sz w:val="22"/>
          <w:szCs w:val="22"/>
          <w:lang w:eastAsia="en-US"/>
        </w:rPr>
        <w:t xml:space="preserve"> </w:t>
      </w:r>
      <w:r w:rsidRPr="004C3B0A">
        <w:rPr>
          <w:rFonts w:eastAsia="Calibri"/>
          <w:color w:val="000000"/>
          <w:sz w:val="22"/>
          <w:szCs w:val="22"/>
          <w:lang w:eastAsia="en-US"/>
        </w:rPr>
        <w:t>в срок до (</w:t>
      </w:r>
      <w:r w:rsidRPr="004C3B0A">
        <w:rPr>
          <w:rFonts w:eastAsia="Calibri"/>
          <w:i/>
          <w:color w:val="000000"/>
          <w:sz w:val="22"/>
          <w:szCs w:val="22"/>
          <w:lang w:eastAsia="en-US"/>
        </w:rPr>
        <w:t>дата</w:t>
      </w:r>
      <w:r w:rsidRPr="004C3B0A">
        <w:rPr>
          <w:rFonts w:eastAsia="Calibri"/>
          <w:color w:val="000000"/>
          <w:sz w:val="22"/>
          <w:szCs w:val="22"/>
          <w:lang w:eastAsia="en-US"/>
        </w:rPr>
        <w:t>).</w:t>
      </w:r>
      <w:r w:rsidRPr="004C3B0A">
        <w:rPr>
          <w:rFonts w:eastAsia="Calibri"/>
          <w:i/>
          <w:color w:val="000000"/>
          <w:sz w:val="22"/>
          <w:szCs w:val="22"/>
          <w:lang w:eastAsia="en-US"/>
        </w:rPr>
        <w:t xml:space="preserve"> </w:t>
      </w:r>
    </w:p>
    <w:p w:rsidR="004C3B0A" w:rsidRPr="004C3B0A" w:rsidRDefault="004C3B0A" w:rsidP="004C3B0A">
      <w:pPr>
        <w:tabs>
          <w:tab w:val="left" w:pos="567"/>
          <w:tab w:val="left" w:pos="1418"/>
        </w:tabs>
        <w:ind w:firstLine="709"/>
        <w:contextualSpacing/>
        <w:jc w:val="both"/>
        <w:rPr>
          <w:rFonts w:eastAsia="Calibri"/>
          <w:color w:val="000000"/>
          <w:sz w:val="22"/>
          <w:szCs w:val="22"/>
          <w:lang w:eastAsia="en-US"/>
        </w:rPr>
      </w:pPr>
    </w:p>
    <w:p w:rsidR="004C3B0A" w:rsidRPr="004C3B0A" w:rsidRDefault="004C3B0A" w:rsidP="004C3B0A">
      <w:pPr>
        <w:tabs>
          <w:tab w:val="left" w:pos="567"/>
          <w:tab w:val="left" w:pos="1418"/>
        </w:tabs>
        <w:ind w:firstLine="709"/>
        <w:contextualSpacing/>
        <w:jc w:val="both"/>
        <w:rPr>
          <w:rFonts w:eastAsia="Calibri"/>
          <w:color w:val="000000"/>
          <w:sz w:val="22"/>
          <w:szCs w:val="22"/>
          <w:lang w:eastAsia="en-US"/>
        </w:rPr>
      </w:pPr>
    </w:p>
    <w:tbl>
      <w:tblPr>
        <w:tblW w:w="9356" w:type="dxa"/>
        <w:tblLook w:val="01E0" w:firstRow="1" w:lastRow="1" w:firstColumn="1" w:lastColumn="1" w:noHBand="0" w:noVBand="0"/>
      </w:tblPr>
      <w:tblGrid>
        <w:gridCol w:w="1704"/>
        <w:gridCol w:w="7652"/>
      </w:tblGrid>
      <w:tr w:rsidR="004C3B0A" w:rsidRPr="004C3B0A" w:rsidTr="003F1309">
        <w:trPr>
          <w:trHeight w:val="424"/>
        </w:trPr>
        <w:tc>
          <w:tcPr>
            <w:tcW w:w="1704" w:type="dxa"/>
            <w:shd w:val="clear" w:color="auto" w:fill="auto"/>
          </w:tcPr>
          <w:p w:rsidR="004C3B0A" w:rsidRPr="004C3B0A" w:rsidRDefault="004C3B0A" w:rsidP="004C3B0A">
            <w:pPr>
              <w:tabs>
                <w:tab w:val="left" w:pos="567"/>
                <w:tab w:val="left" w:pos="1418"/>
                <w:tab w:val="center" w:pos="4677"/>
                <w:tab w:val="left" w:pos="7935"/>
                <w:tab w:val="right" w:pos="9355"/>
              </w:tabs>
              <w:jc w:val="both"/>
              <w:rPr>
                <w:color w:val="000000"/>
                <w:sz w:val="22"/>
                <w:szCs w:val="22"/>
                <w:lang w:eastAsia="ar-SA"/>
              </w:rPr>
            </w:pPr>
            <w:r w:rsidRPr="004C3B0A">
              <w:rPr>
                <w:color w:val="000000"/>
                <w:sz w:val="22"/>
                <w:szCs w:val="22"/>
                <w:lang w:eastAsia="ar-SA"/>
              </w:rPr>
              <w:t>Приложение:</w:t>
            </w:r>
          </w:p>
        </w:tc>
        <w:tc>
          <w:tcPr>
            <w:tcW w:w="7652" w:type="dxa"/>
            <w:shd w:val="clear" w:color="auto" w:fill="auto"/>
          </w:tcPr>
          <w:p w:rsidR="004C3B0A" w:rsidRPr="004C3B0A" w:rsidRDefault="004C3B0A" w:rsidP="004C3B0A">
            <w:pPr>
              <w:widowControl w:val="0"/>
              <w:tabs>
                <w:tab w:val="left" w:pos="567"/>
                <w:tab w:val="left" w:pos="1418"/>
                <w:tab w:val="center" w:pos="4530"/>
                <w:tab w:val="left" w:pos="7935"/>
                <w:tab w:val="right" w:pos="9355"/>
              </w:tabs>
              <w:autoSpaceDE w:val="0"/>
              <w:autoSpaceDN w:val="0"/>
              <w:adjustRightInd w:val="0"/>
              <w:jc w:val="both"/>
              <w:rPr>
                <w:color w:val="000000"/>
                <w:sz w:val="22"/>
                <w:szCs w:val="22"/>
                <w:lang w:eastAsia="ar-SA"/>
              </w:rPr>
            </w:pPr>
            <w:r w:rsidRPr="004C3B0A">
              <w:rPr>
                <w:color w:val="000000"/>
                <w:sz w:val="22"/>
                <w:szCs w:val="22"/>
                <w:lang w:eastAsia="ar-SA"/>
              </w:rPr>
              <w:t>Копия Информационного письма (</w:t>
            </w:r>
            <w:r w:rsidRPr="004C3B0A">
              <w:rPr>
                <w:i/>
                <w:color w:val="000000"/>
                <w:sz w:val="22"/>
                <w:szCs w:val="22"/>
                <w:lang w:eastAsia="ar-SA"/>
              </w:rPr>
              <w:t xml:space="preserve">Наименование территориального налогового органа) </w:t>
            </w:r>
            <w:r w:rsidRPr="004C3B0A">
              <w:rPr>
                <w:color w:val="000000"/>
                <w:sz w:val="22"/>
                <w:szCs w:val="22"/>
                <w:lang w:eastAsia="ar-SA"/>
              </w:rPr>
              <w:t>«О наличии признаков Несформированного источника для принятия к вычету сумм НДС» на _ л., в 1 экз.</w:t>
            </w:r>
          </w:p>
        </w:tc>
      </w:tr>
    </w:tbl>
    <w:p w:rsidR="004C3B0A" w:rsidRPr="004C3B0A" w:rsidRDefault="004C3B0A" w:rsidP="004C3B0A">
      <w:pPr>
        <w:tabs>
          <w:tab w:val="left" w:pos="567"/>
          <w:tab w:val="left" w:pos="1418"/>
        </w:tabs>
        <w:contextualSpacing/>
        <w:jc w:val="both"/>
        <w:rPr>
          <w:rFonts w:eastAsia="Calibri"/>
          <w:color w:val="000000"/>
          <w:sz w:val="22"/>
          <w:szCs w:val="22"/>
          <w:lang w:eastAsia="en-US"/>
        </w:rPr>
      </w:pPr>
    </w:p>
    <w:tbl>
      <w:tblPr>
        <w:tblW w:w="9781" w:type="dxa"/>
        <w:tblInd w:w="108" w:type="dxa"/>
        <w:tblLayout w:type="fixed"/>
        <w:tblLook w:val="0000" w:firstRow="0" w:lastRow="0" w:firstColumn="0" w:lastColumn="0" w:noHBand="0" w:noVBand="0"/>
      </w:tblPr>
      <w:tblGrid>
        <w:gridCol w:w="4962"/>
        <w:gridCol w:w="4819"/>
      </w:tblGrid>
      <w:tr w:rsidR="004C3B0A" w:rsidRPr="004C3B0A" w:rsidTr="003F1309">
        <w:trPr>
          <w:trHeight w:val="1115"/>
        </w:trPr>
        <w:tc>
          <w:tcPr>
            <w:tcW w:w="4962" w:type="dxa"/>
          </w:tcPr>
          <w:p w:rsidR="004C3B0A" w:rsidRPr="004C3B0A" w:rsidRDefault="004C3B0A" w:rsidP="004C3B0A">
            <w:pPr>
              <w:ind w:left="-108"/>
              <w:rPr>
                <w:b/>
                <w:sz w:val="22"/>
                <w:szCs w:val="22"/>
              </w:rPr>
            </w:pPr>
            <w:r w:rsidRPr="004C3B0A">
              <w:rPr>
                <w:b/>
                <w:sz w:val="22"/>
                <w:szCs w:val="22"/>
              </w:rPr>
              <w:t>ЗАКАЗЧИК:</w:t>
            </w:r>
          </w:p>
          <w:p w:rsidR="004C3B0A" w:rsidRPr="004C3B0A" w:rsidRDefault="004C3B0A" w:rsidP="004C3B0A">
            <w:pPr>
              <w:ind w:left="33"/>
              <w:rPr>
                <w:sz w:val="22"/>
                <w:szCs w:val="22"/>
              </w:rPr>
            </w:pPr>
          </w:p>
          <w:p w:rsidR="004C3B0A" w:rsidRPr="004C3B0A" w:rsidRDefault="004C3B0A" w:rsidP="004C3B0A">
            <w:pPr>
              <w:rPr>
                <w:sz w:val="22"/>
                <w:szCs w:val="22"/>
              </w:rPr>
            </w:pPr>
          </w:p>
          <w:p w:rsidR="004C3B0A" w:rsidRPr="004C3B0A" w:rsidRDefault="004C3B0A" w:rsidP="004C3B0A">
            <w:pPr>
              <w:rPr>
                <w:sz w:val="22"/>
                <w:szCs w:val="22"/>
              </w:rPr>
            </w:pPr>
            <w:r w:rsidRPr="004C3B0A">
              <w:rPr>
                <w:sz w:val="22"/>
                <w:szCs w:val="22"/>
              </w:rPr>
              <w:t>___________________/________________</w:t>
            </w:r>
          </w:p>
          <w:p w:rsidR="004C3B0A" w:rsidRPr="004C3B0A" w:rsidRDefault="004C3B0A" w:rsidP="004C3B0A">
            <w:pPr>
              <w:rPr>
                <w:sz w:val="22"/>
                <w:szCs w:val="22"/>
              </w:rPr>
            </w:pPr>
            <w:r w:rsidRPr="004C3B0A">
              <w:rPr>
                <w:sz w:val="22"/>
                <w:szCs w:val="22"/>
              </w:rPr>
              <w:t>М.П.</w:t>
            </w:r>
          </w:p>
        </w:tc>
        <w:tc>
          <w:tcPr>
            <w:tcW w:w="4819" w:type="dxa"/>
          </w:tcPr>
          <w:p w:rsidR="004C3B0A" w:rsidRPr="004C3B0A" w:rsidRDefault="004C3B0A" w:rsidP="004C3B0A">
            <w:pPr>
              <w:rPr>
                <w:b/>
                <w:sz w:val="22"/>
                <w:szCs w:val="22"/>
              </w:rPr>
            </w:pPr>
            <w:r w:rsidRPr="004C3B0A">
              <w:rPr>
                <w:b/>
                <w:sz w:val="22"/>
                <w:szCs w:val="22"/>
              </w:rPr>
              <w:t>ИСПОЛНИТЕЛЬ:</w:t>
            </w:r>
          </w:p>
          <w:p w:rsidR="004C3B0A" w:rsidRPr="004C3B0A" w:rsidRDefault="004C3B0A" w:rsidP="004C3B0A">
            <w:pPr>
              <w:tabs>
                <w:tab w:val="left" w:pos="3960"/>
              </w:tabs>
              <w:rPr>
                <w:sz w:val="22"/>
                <w:szCs w:val="22"/>
              </w:rPr>
            </w:pPr>
          </w:p>
          <w:p w:rsidR="004C3B0A" w:rsidRPr="004C3B0A" w:rsidRDefault="004C3B0A" w:rsidP="004C3B0A">
            <w:pPr>
              <w:tabs>
                <w:tab w:val="left" w:pos="3960"/>
              </w:tabs>
              <w:rPr>
                <w:sz w:val="22"/>
                <w:szCs w:val="22"/>
              </w:rPr>
            </w:pPr>
          </w:p>
          <w:p w:rsidR="004C3B0A" w:rsidRPr="004C3B0A" w:rsidRDefault="004C3B0A" w:rsidP="004C3B0A">
            <w:pPr>
              <w:rPr>
                <w:sz w:val="22"/>
                <w:szCs w:val="22"/>
              </w:rPr>
            </w:pPr>
            <w:r w:rsidRPr="004C3B0A">
              <w:rPr>
                <w:sz w:val="22"/>
                <w:szCs w:val="22"/>
              </w:rPr>
              <w:t xml:space="preserve">________________/ __________________ </w:t>
            </w:r>
          </w:p>
          <w:p w:rsidR="004C3B0A" w:rsidRPr="004C3B0A" w:rsidRDefault="004C3B0A" w:rsidP="004C3B0A">
            <w:pPr>
              <w:ind w:left="33"/>
              <w:rPr>
                <w:sz w:val="22"/>
                <w:szCs w:val="22"/>
              </w:rPr>
            </w:pPr>
            <w:r w:rsidRPr="004C3B0A">
              <w:rPr>
                <w:sz w:val="22"/>
                <w:szCs w:val="22"/>
              </w:rPr>
              <w:t>М.П.</w:t>
            </w:r>
          </w:p>
        </w:tc>
      </w:tr>
    </w:tbl>
    <w:p w:rsidR="004C3B0A" w:rsidRPr="004C3B0A" w:rsidRDefault="004C3B0A" w:rsidP="004C3B0A">
      <w:pPr>
        <w:rPr>
          <w:vanish/>
          <w:sz w:val="24"/>
          <w:szCs w:val="24"/>
        </w:rPr>
      </w:pPr>
    </w:p>
    <w:tbl>
      <w:tblPr>
        <w:tblW w:w="9918" w:type="dxa"/>
        <w:tblInd w:w="-567" w:type="dxa"/>
        <w:tblLook w:val="04A0" w:firstRow="1" w:lastRow="0" w:firstColumn="1" w:lastColumn="0" w:noHBand="0" w:noVBand="1"/>
      </w:tblPr>
      <w:tblGrid>
        <w:gridCol w:w="4957"/>
        <w:gridCol w:w="4961"/>
      </w:tblGrid>
      <w:tr w:rsidR="004C3B0A" w:rsidRPr="004C3B0A" w:rsidTr="003F1309">
        <w:tc>
          <w:tcPr>
            <w:tcW w:w="4957" w:type="dxa"/>
            <w:shd w:val="clear" w:color="auto" w:fill="auto"/>
          </w:tcPr>
          <w:p w:rsidR="004C3B0A" w:rsidRPr="004C3B0A" w:rsidRDefault="004C3B0A" w:rsidP="004C3B0A">
            <w:pPr>
              <w:jc w:val="both"/>
              <w:rPr>
                <w:rFonts w:ascii="Calibri" w:eastAsia="Calibri" w:hAnsi="Calibri"/>
                <w:sz w:val="22"/>
                <w:szCs w:val="22"/>
                <w:lang w:eastAsia="ar-SA"/>
              </w:rPr>
            </w:pPr>
          </w:p>
        </w:tc>
        <w:tc>
          <w:tcPr>
            <w:tcW w:w="4961" w:type="dxa"/>
            <w:shd w:val="clear" w:color="auto" w:fill="auto"/>
          </w:tcPr>
          <w:p w:rsidR="004C3B0A" w:rsidRPr="004C3B0A" w:rsidRDefault="004C3B0A" w:rsidP="004C3B0A">
            <w:pPr>
              <w:rPr>
                <w:rFonts w:ascii="Calibri" w:eastAsia="Calibri" w:hAnsi="Calibri"/>
                <w:b/>
                <w:i/>
                <w:sz w:val="22"/>
                <w:szCs w:val="22"/>
                <w:lang w:eastAsia="ar-SA"/>
              </w:rPr>
            </w:pPr>
          </w:p>
        </w:tc>
      </w:tr>
      <w:tr w:rsidR="004C3B0A" w:rsidRPr="004C3B0A" w:rsidTr="003F1309">
        <w:tc>
          <w:tcPr>
            <w:tcW w:w="4957" w:type="dxa"/>
            <w:shd w:val="clear" w:color="auto" w:fill="auto"/>
          </w:tcPr>
          <w:p w:rsidR="004C3B0A" w:rsidRPr="004C3B0A" w:rsidRDefault="004C3B0A" w:rsidP="004C3B0A">
            <w:pPr>
              <w:rPr>
                <w:rFonts w:ascii="Calibri" w:eastAsia="Calibri" w:hAnsi="Calibri"/>
                <w:color w:val="000000"/>
                <w:sz w:val="22"/>
                <w:szCs w:val="22"/>
                <w:lang w:eastAsia="ar-SA"/>
              </w:rPr>
            </w:pPr>
          </w:p>
        </w:tc>
        <w:tc>
          <w:tcPr>
            <w:tcW w:w="4961" w:type="dxa"/>
            <w:shd w:val="clear" w:color="auto" w:fill="auto"/>
          </w:tcPr>
          <w:p w:rsidR="004C3B0A" w:rsidRPr="004C3B0A" w:rsidRDefault="004C3B0A" w:rsidP="004C3B0A">
            <w:pPr>
              <w:rPr>
                <w:rFonts w:ascii="Calibri" w:eastAsia="Calibri" w:hAnsi="Calibri"/>
                <w:sz w:val="22"/>
                <w:szCs w:val="22"/>
                <w:lang w:eastAsia="ar-SA"/>
              </w:rPr>
            </w:pPr>
          </w:p>
        </w:tc>
      </w:tr>
    </w:tbl>
    <w:p w:rsidR="004C3B0A" w:rsidRPr="004C3B0A" w:rsidRDefault="004C3B0A" w:rsidP="004C3B0A">
      <w:pPr>
        <w:jc w:val="right"/>
        <w:rPr>
          <w:rFonts w:eastAsia="Calibri"/>
          <w:color w:val="000000"/>
          <w:sz w:val="24"/>
          <w:szCs w:val="24"/>
          <w:lang w:eastAsia="en-US"/>
        </w:rPr>
      </w:pPr>
      <w:r w:rsidRPr="004C3B0A">
        <w:rPr>
          <w:color w:val="000000"/>
          <w:sz w:val="24"/>
          <w:szCs w:val="24"/>
          <w:lang w:eastAsia="ar-SA"/>
        </w:rPr>
        <w:br w:type="page"/>
      </w:r>
      <w:r w:rsidRPr="004C3B0A">
        <w:rPr>
          <w:rFonts w:eastAsia="Calibri"/>
          <w:color w:val="000000"/>
          <w:sz w:val="24"/>
          <w:szCs w:val="24"/>
          <w:lang w:eastAsia="en-US"/>
        </w:rPr>
        <w:lastRenderedPageBreak/>
        <w:t>Приложение № 2</w:t>
      </w:r>
    </w:p>
    <w:p w:rsidR="004C3B0A" w:rsidRPr="004C3B0A" w:rsidRDefault="004C3B0A" w:rsidP="004C3B0A">
      <w:pPr>
        <w:tabs>
          <w:tab w:val="left" w:pos="567"/>
          <w:tab w:val="left" w:pos="1418"/>
        </w:tabs>
        <w:contextualSpacing/>
        <w:jc w:val="right"/>
        <w:rPr>
          <w:rFonts w:eastAsia="Calibri"/>
          <w:b/>
          <w:color w:val="000000"/>
          <w:sz w:val="24"/>
          <w:szCs w:val="24"/>
          <w:lang w:eastAsia="en-US"/>
        </w:rPr>
      </w:pPr>
      <w:r w:rsidRPr="004C3B0A">
        <w:rPr>
          <w:rFonts w:eastAsia="Calibri"/>
          <w:color w:val="000000"/>
          <w:sz w:val="24"/>
          <w:szCs w:val="24"/>
          <w:lang w:eastAsia="en-US"/>
        </w:rPr>
        <w:t>к Приложению № 2</w:t>
      </w:r>
      <w:r w:rsidRPr="004C3B0A">
        <w:rPr>
          <w:rFonts w:eastAsia="Calibri"/>
          <w:i/>
          <w:color w:val="000000"/>
          <w:sz w:val="24"/>
          <w:szCs w:val="24"/>
          <w:lang w:eastAsia="en-US"/>
        </w:rPr>
        <w:t xml:space="preserve"> </w:t>
      </w:r>
      <w:r w:rsidRPr="004C3B0A">
        <w:rPr>
          <w:rFonts w:eastAsia="Calibri"/>
          <w:color w:val="000000"/>
          <w:sz w:val="24"/>
          <w:szCs w:val="24"/>
          <w:lang w:eastAsia="en-US"/>
        </w:rPr>
        <w:t>к договору от ______________2025 г. № _________</w:t>
      </w:r>
    </w:p>
    <w:p w:rsidR="004C3B0A" w:rsidRPr="004C3B0A" w:rsidRDefault="004C3B0A" w:rsidP="004C3B0A">
      <w:pPr>
        <w:tabs>
          <w:tab w:val="left" w:pos="567"/>
          <w:tab w:val="left" w:pos="1418"/>
        </w:tabs>
        <w:ind w:firstLine="709"/>
        <w:contextualSpacing/>
        <w:jc w:val="right"/>
        <w:rPr>
          <w:rFonts w:eastAsia="Calibri"/>
          <w:color w:val="000000"/>
          <w:sz w:val="16"/>
          <w:szCs w:val="16"/>
          <w:lang w:eastAsia="en-US"/>
        </w:rPr>
      </w:pPr>
    </w:p>
    <w:p w:rsidR="004C3B0A" w:rsidRPr="004C3B0A" w:rsidRDefault="004C3B0A" w:rsidP="004C3B0A">
      <w:pPr>
        <w:tabs>
          <w:tab w:val="left" w:pos="567"/>
          <w:tab w:val="left" w:pos="1418"/>
        </w:tabs>
        <w:contextualSpacing/>
        <w:jc w:val="center"/>
        <w:rPr>
          <w:rFonts w:eastAsia="Calibri"/>
          <w:b/>
          <w:i/>
          <w:color w:val="000000"/>
          <w:sz w:val="24"/>
          <w:szCs w:val="24"/>
          <w:lang w:eastAsia="en-US"/>
        </w:rPr>
      </w:pPr>
      <w:bookmarkStart w:id="19" w:name="_Hlk98256343"/>
      <w:r w:rsidRPr="004C3B0A">
        <w:rPr>
          <w:rFonts w:eastAsia="Calibri"/>
          <w:b/>
          <w:color w:val="000000"/>
          <w:sz w:val="24"/>
          <w:szCs w:val="24"/>
          <w:lang w:eastAsia="en-US"/>
        </w:rPr>
        <w:t>Документы, подлежащие представлению (</w:t>
      </w:r>
      <w:r w:rsidRPr="004C3B0A">
        <w:rPr>
          <w:rFonts w:eastAsia="Calibri"/>
          <w:b/>
          <w:i/>
          <w:color w:val="000000"/>
          <w:sz w:val="24"/>
          <w:szCs w:val="24"/>
          <w:lang w:eastAsia="en-US"/>
        </w:rPr>
        <w:t>Обществу) (Контрагентом)</w:t>
      </w:r>
    </w:p>
    <w:p w:rsidR="004C3B0A" w:rsidRPr="004C3B0A" w:rsidRDefault="004C3B0A" w:rsidP="004C3B0A">
      <w:pPr>
        <w:tabs>
          <w:tab w:val="left" w:pos="567"/>
          <w:tab w:val="left" w:pos="1418"/>
        </w:tabs>
        <w:contextualSpacing/>
        <w:jc w:val="center"/>
        <w:rPr>
          <w:rFonts w:eastAsia="Calibri"/>
          <w:b/>
          <w:color w:val="000000"/>
          <w:sz w:val="24"/>
          <w:szCs w:val="24"/>
          <w:lang w:eastAsia="en-US"/>
        </w:rPr>
      </w:pPr>
    </w:p>
    <w:tbl>
      <w:tblPr>
        <w:tblW w:w="10674" w:type="dxa"/>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5237"/>
        <w:gridCol w:w="2856"/>
        <w:gridCol w:w="2021"/>
      </w:tblGrid>
      <w:tr w:rsidR="004C3B0A" w:rsidRPr="004C3B0A" w:rsidTr="003F1309">
        <w:trPr>
          <w:trHeight w:val="713"/>
          <w:tblHeader/>
        </w:trPr>
        <w:tc>
          <w:tcPr>
            <w:tcW w:w="560" w:type="dxa"/>
            <w:noWrap/>
            <w:vAlign w:val="center"/>
            <w:hideMark/>
          </w:tcPr>
          <w:p w:rsidR="004C3B0A" w:rsidRPr="004C3B0A" w:rsidRDefault="004C3B0A" w:rsidP="004C3B0A">
            <w:pPr>
              <w:spacing w:line="276" w:lineRule="auto"/>
              <w:jc w:val="center"/>
              <w:rPr>
                <w:b/>
                <w:bCs/>
                <w:sz w:val="23"/>
                <w:szCs w:val="23"/>
                <w:lang w:eastAsia="ar-SA"/>
              </w:rPr>
            </w:pPr>
            <w:r w:rsidRPr="004C3B0A">
              <w:rPr>
                <w:b/>
                <w:bCs/>
                <w:sz w:val="23"/>
                <w:szCs w:val="23"/>
                <w:lang w:eastAsia="ar-SA"/>
              </w:rPr>
              <w:t>№ п/п</w:t>
            </w:r>
          </w:p>
        </w:tc>
        <w:tc>
          <w:tcPr>
            <w:tcW w:w="5237" w:type="dxa"/>
            <w:noWrap/>
            <w:vAlign w:val="center"/>
            <w:hideMark/>
          </w:tcPr>
          <w:p w:rsidR="004C3B0A" w:rsidRPr="004C3B0A" w:rsidRDefault="004C3B0A" w:rsidP="004C3B0A">
            <w:pPr>
              <w:spacing w:line="276" w:lineRule="auto"/>
              <w:jc w:val="center"/>
              <w:rPr>
                <w:b/>
                <w:bCs/>
                <w:sz w:val="23"/>
                <w:szCs w:val="23"/>
                <w:lang w:eastAsia="ar-SA"/>
              </w:rPr>
            </w:pPr>
            <w:r w:rsidRPr="004C3B0A">
              <w:rPr>
                <w:b/>
                <w:bCs/>
                <w:sz w:val="23"/>
                <w:szCs w:val="23"/>
                <w:lang w:eastAsia="ar-SA"/>
              </w:rPr>
              <w:t>Наименование документа</w:t>
            </w:r>
          </w:p>
        </w:tc>
        <w:tc>
          <w:tcPr>
            <w:tcW w:w="2856" w:type="dxa"/>
            <w:noWrap/>
            <w:vAlign w:val="center"/>
            <w:hideMark/>
          </w:tcPr>
          <w:p w:rsidR="004C3B0A" w:rsidRPr="004C3B0A" w:rsidRDefault="004C3B0A" w:rsidP="004C3B0A">
            <w:pPr>
              <w:spacing w:line="276" w:lineRule="auto"/>
              <w:jc w:val="center"/>
              <w:rPr>
                <w:b/>
                <w:bCs/>
                <w:sz w:val="23"/>
                <w:szCs w:val="23"/>
                <w:lang w:eastAsia="ar-SA"/>
              </w:rPr>
            </w:pPr>
            <w:r w:rsidRPr="004C3B0A">
              <w:rPr>
                <w:b/>
                <w:bCs/>
                <w:sz w:val="23"/>
                <w:szCs w:val="23"/>
                <w:lang w:eastAsia="ar-SA"/>
              </w:rPr>
              <w:t>Объем, форма и вид представления документов</w:t>
            </w:r>
          </w:p>
        </w:tc>
        <w:tc>
          <w:tcPr>
            <w:tcW w:w="2021" w:type="dxa"/>
            <w:vAlign w:val="center"/>
            <w:hideMark/>
          </w:tcPr>
          <w:p w:rsidR="004C3B0A" w:rsidRPr="004C3B0A" w:rsidRDefault="004C3B0A" w:rsidP="004C3B0A">
            <w:pPr>
              <w:spacing w:line="276" w:lineRule="auto"/>
              <w:jc w:val="center"/>
              <w:rPr>
                <w:b/>
                <w:bCs/>
                <w:sz w:val="23"/>
                <w:szCs w:val="23"/>
                <w:lang w:val="en-US" w:eastAsia="ar-SA"/>
              </w:rPr>
            </w:pPr>
            <w:r w:rsidRPr="004C3B0A">
              <w:rPr>
                <w:b/>
                <w:bCs/>
                <w:sz w:val="23"/>
                <w:szCs w:val="23"/>
                <w:lang w:eastAsia="ar-SA"/>
              </w:rPr>
              <w:t>Периодичность, сроки представления документов</w:t>
            </w:r>
          </w:p>
        </w:tc>
      </w:tr>
      <w:tr w:rsidR="004C3B0A" w:rsidRPr="004C3B0A" w:rsidTr="003F1309">
        <w:trPr>
          <w:trHeight w:val="549"/>
        </w:trPr>
        <w:tc>
          <w:tcPr>
            <w:tcW w:w="560" w:type="dxa"/>
            <w:noWrap/>
            <w:hideMark/>
          </w:tcPr>
          <w:p w:rsidR="004C3B0A" w:rsidRPr="004C3B0A" w:rsidRDefault="004C3B0A" w:rsidP="004C3B0A">
            <w:pPr>
              <w:rPr>
                <w:b/>
                <w:sz w:val="22"/>
                <w:szCs w:val="22"/>
                <w:lang w:eastAsia="ar-SA"/>
              </w:rPr>
            </w:pPr>
            <w:r w:rsidRPr="004C3B0A">
              <w:rPr>
                <w:b/>
                <w:sz w:val="22"/>
                <w:szCs w:val="22"/>
                <w:lang w:eastAsia="ar-SA"/>
              </w:rPr>
              <w:t>1.</w:t>
            </w:r>
          </w:p>
        </w:tc>
        <w:tc>
          <w:tcPr>
            <w:tcW w:w="5237" w:type="dxa"/>
            <w:noWrap/>
            <w:hideMark/>
          </w:tcPr>
          <w:p w:rsidR="004C3B0A" w:rsidRPr="004C3B0A" w:rsidRDefault="004C3B0A" w:rsidP="004C3B0A">
            <w:pPr>
              <w:contextualSpacing/>
              <w:jc w:val="both"/>
              <w:rPr>
                <w:sz w:val="22"/>
                <w:szCs w:val="22"/>
                <w:lang w:eastAsia="ar-SA"/>
              </w:rPr>
            </w:pPr>
            <w:r w:rsidRPr="004C3B0A">
              <w:rPr>
                <w:sz w:val="22"/>
                <w:szCs w:val="22"/>
                <w:lang w:eastAsia="ar-SA"/>
              </w:rPr>
              <w:t>Налоговые декларации по НДС и доказательства их приема налоговым органом, в частности, за налоговые периоды:</w:t>
            </w:r>
          </w:p>
          <w:p w:rsidR="004C3B0A" w:rsidRPr="004C3B0A" w:rsidRDefault="004C3B0A" w:rsidP="004C3B0A">
            <w:pPr>
              <w:ind w:hanging="331"/>
              <w:contextualSpacing/>
              <w:jc w:val="both"/>
              <w:rPr>
                <w:sz w:val="22"/>
                <w:szCs w:val="22"/>
                <w:lang w:eastAsia="ar-SA"/>
              </w:rPr>
            </w:pPr>
            <w:r w:rsidRPr="004C3B0A">
              <w:rPr>
                <w:sz w:val="22"/>
                <w:szCs w:val="22"/>
                <w:lang w:eastAsia="ar-SA"/>
              </w:rPr>
              <w:t>1.1. исполнения настоящего Договора,</w:t>
            </w:r>
          </w:p>
          <w:p w:rsidR="004C3B0A" w:rsidRPr="004C3B0A" w:rsidRDefault="004C3B0A" w:rsidP="004C3B0A">
            <w:pPr>
              <w:contextualSpacing/>
              <w:jc w:val="both"/>
              <w:rPr>
                <w:sz w:val="22"/>
                <w:szCs w:val="22"/>
                <w:lang w:eastAsia="ar-SA"/>
              </w:rPr>
            </w:pPr>
            <w:r w:rsidRPr="004C3B0A">
              <w:rPr>
                <w:sz w:val="22"/>
                <w:szCs w:val="22"/>
                <w:lang w:eastAsia="ar-SA"/>
              </w:rPr>
              <w:t xml:space="preserve">1.2. до даты заключения настоящего Договора, в которых были отражены вычеты НДС по товарам (работам, услугам), использованным (выполненным) </w:t>
            </w:r>
            <w:r w:rsidRPr="004C3B0A">
              <w:rPr>
                <w:i/>
                <w:sz w:val="22"/>
                <w:szCs w:val="22"/>
                <w:lang w:eastAsia="ar-SA"/>
              </w:rPr>
              <w:t>(Контрагентом)</w:t>
            </w:r>
            <w:r w:rsidRPr="004C3B0A">
              <w:rPr>
                <w:sz w:val="22"/>
                <w:szCs w:val="22"/>
                <w:lang w:eastAsia="ar-SA"/>
              </w:rPr>
              <w:t xml:space="preserve"> в целях исполнения (во исполнение) настоящего Договора, </w:t>
            </w:r>
          </w:p>
          <w:p w:rsidR="004C3B0A" w:rsidRPr="004C3B0A" w:rsidRDefault="004C3B0A" w:rsidP="004C3B0A">
            <w:pPr>
              <w:ind w:hanging="34"/>
              <w:contextualSpacing/>
              <w:jc w:val="both"/>
              <w:rPr>
                <w:sz w:val="22"/>
                <w:szCs w:val="22"/>
                <w:lang w:eastAsia="ar-SA"/>
              </w:rPr>
            </w:pPr>
            <w:r w:rsidRPr="004C3B0A">
              <w:rPr>
                <w:sz w:val="22"/>
                <w:szCs w:val="22"/>
                <w:lang w:eastAsia="ar-SA"/>
              </w:rPr>
              <w:t xml:space="preserve">1.3. которые находятся после периода исполнения настоящего Договора, в которых </w:t>
            </w:r>
            <w:r w:rsidRPr="004C3B0A">
              <w:rPr>
                <w:i/>
                <w:sz w:val="22"/>
                <w:szCs w:val="22"/>
                <w:lang w:eastAsia="ar-SA"/>
              </w:rPr>
              <w:t>(Контрагент)</w:t>
            </w:r>
            <w:r w:rsidRPr="004C3B0A">
              <w:rPr>
                <w:sz w:val="22"/>
                <w:szCs w:val="22"/>
                <w:lang w:eastAsia="ar-SA"/>
              </w:rPr>
              <w:t xml:space="preserve"> выявил ошибки (искажения), относящиеся к прошлым налоговым (отчетным) периодам, в которых происходило исполнение настоящего Договора</w:t>
            </w:r>
          </w:p>
        </w:tc>
        <w:tc>
          <w:tcPr>
            <w:tcW w:w="2856" w:type="dxa"/>
            <w:vMerge w:val="restart"/>
            <w:noWrap/>
            <w:vAlign w:val="center"/>
            <w:hideMark/>
          </w:tcPr>
          <w:p w:rsidR="004C3B0A" w:rsidRPr="004C3B0A" w:rsidRDefault="004C3B0A" w:rsidP="004C3B0A">
            <w:pPr>
              <w:jc w:val="center"/>
              <w:rPr>
                <w:sz w:val="22"/>
                <w:szCs w:val="22"/>
                <w:lang w:eastAsia="ar-SA"/>
              </w:rPr>
            </w:pPr>
            <w:r w:rsidRPr="004C3B0A">
              <w:rPr>
                <w:sz w:val="22"/>
                <w:szCs w:val="22"/>
                <w:lang w:eastAsia="ar-SA"/>
              </w:rPr>
              <w:t>Предоставляются:</w:t>
            </w:r>
          </w:p>
          <w:p w:rsidR="004C3B0A" w:rsidRPr="004C3B0A" w:rsidRDefault="004C3B0A" w:rsidP="004C3B0A">
            <w:pPr>
              <w:jc w:val="center"/>
              <w:rPr>
                <w:sz w:val="22"/>
                <w:szCs w:val="22"/>
                <w:lang w:eastAsia="ar-SA"/>
              </w:rPr>
            </w:pPr>
            <w:r w:rsidRPr="004C3B0A">
              <w:rPr>
                <w:sz w:val="22"/>
                <w:szCs w:val="22"/>
                <w:lang w:eastAsia="ar-SA"/>
              </w:rPr>
              <w:t xml:space="preserve">- в виде заверенной </w:t>
            </w:r>
            <w:r w:rsidRPr="004C3B0A">
              <w:rPr>
                <w:i/>
                <w:sz w:val="22"/>
                <w:szCs w:val="22"/>
                <w:lang w:eastAsia="ar-SA"/>
              </w:rPr>
              <w:t>(Контрагентом)</w:t>
            </w:r>
            <w:r w:rsidRPr="004C3B0A">
              <w:rPr>
                <w:sz w:val="22"/>
                <w:szCs w:val="22"/>
                <w:lang w:eastAsia="ar-SA"/>
              </w:rPr>
              <w:t xml:space="preserve"> копии документа, в объеме, определяемом в запросе Общества, </w:t>
            </w:r>
          </w:p>
          <w:p w:rsidR="004C3B0A" w:rsidRPr="004C3B0A" w:rsidRDefault="004C3B0A" w:rsidP="004C3B0A">
            <w:pPr>
              <w:jc w:val="center"/>
              <w:rPr>
                <w:sz w:val="22"/>
                <w:szCs w:val="22"/>
                <w:lang w:eastAsia="ar-SA"/>
              </w:rPr>
            </w:pPr>
            <w:r w:rsidRPr="004C3B0A">
              <w:rPr>
                <w:sz w:val="22"/>
                <w:szCs w:val="22"/>
                <w:lang w:eastAsia="ar-SA"/>
              </w:rPr>
              <w:t>а также</w:t>
            </w:r>
          </w:p>
          <w:p w:rsidR="004C3B0A" w:rsidRPr="004C3B0A" w:rsidRDefault="004C3B0A" w:rsidP="004C3B0A">
            <w:pPr>
              <w:jc w:val="center"/>
              <w:rPr>
                <w:sz w:val="22"/>
                <w:szCs w:val="22"/>
                <w:lang w:eastAsia="ar-SA"/>
              </w:rPr>
            </w:pPr>
            <w:r w:rsidRPr="004C3B0A">
              <w:rPr>
                <w:i/>
                <w:sz w:val="22"/>
                <w:szCs w:val="22"/>
                <w:lang w:eastAsia="ar-SA"/>
              </w:rPr>
              <w:t xml:space="preserve"> </w:t>
            </w:r>
            <w:r w:rsidRPr="004C3B0A">
              <w:rPr>
                <w:sz w:val="22"/>
                <w:szCs w:val="22"/>
                <w:lang w:eastAsia="ar-SA"/>
              </w:rPr>
              <w:t xml:space="preserve">в электронной форме в формате </w:t>
            </w:r>
            <w:r w:rsidRPr="004C3B0A">
              <w:rPr>
                <w:sz w:val="22"/>
                <w:szCs w:val="22"/>
                <w:lang w:val="en-US" w:eastAsia="ar-SA"/>
              </w:rPr>
              <w:t>PDF</w:t>
            </w:r>
            <w:r w:rsidRPr="004C3B0A">
              <w:rPr>
                <w:sz w:val="22"/>
                <w:szCs w:val="22"/>
                <w:lang w:eastAsia="ar-SA"/>
              </w:rPr>
              <w:t xml:space="preserve"> и (или) </w:t>
            </w:r>
            <w:r w:rsidRPr="004C3B0A">
              <w:rPr>
                <w:sz w:val="22"/>
                <w:szCs w:val="22"/>
                <w:lang w:val="en-US" w:eastAsia="ar-SA"/>
              </w:rPr>
              <w:t>EXCEL</w:t>
            </w:r>
            <w:r w:rsidRPr="004C3B0A">
              <w:rPr>
                <w:sz w:val="22"/>
                <w:szCs w:val="22"/>
                <w:lang w:eastAsia="ar-SA"/>
              </w:rPr>
              <w:t xml:space="preserve"> и объеме, определяемых в запросе Общества </w:t>
            </w:r>
          </w:p>
        </w:tc>
        <w:tc>
          <w:tcPr>
            <w:tcW w:w="2021" w:type="dxa"/>
            <w:vMerge w:val="restart"/>
            <w:noWrap/>
            <w:vAlign w:val="center"/>
          </w:tcPr>
          <w:p w:rsidR="004C3B0A" w:rsidRPr="004C3B0A" w:rsidRDefault="004C3B0A" w:rsidP="004C3B0A">
            <w:pPr>
              <w:jc w:val="both"/>
              <w:rPr>
                <w:sz w:val="22"/>
                <w:szCs w:val="22"/>
                <w:lang w:eastAsia="ar-SA"/>
              </w:rPr>
            </w:pPr>
            <w:r w:rsidRPr="004C3B0A">
              <w:rPr>
                <w:sz w:val="22"/>
                <w:szCs w:val="22"/>
                <w:lang w:eastAsia="ar-SA"/>
              </w:rPr>
              <w:t xml:space="preserve">Предоставляются по запросу Общества в срок не позднее 5-ти рабочих дней со дня получения </w:t>
            </w:r>
            <w:r w:rsidRPr="004C3B0A">
              <w:rPr>
                <w:i/>
                <w:sz w:val="22"/>
                <w:szCs w:val="22"/>
                <w:lang w:eastAsia="ar-SA"/>
              </w:rPr>
              <w:t xml:space="preserve">(Контрагентом) </w:t>
            </w:r>
            <w:r w:rsidRPr="004C3B0A">
              <w:rPr>
                <w:sz w:val="22"/>
                <w:szCs w:val="22"/>
                <w:lang w:eastAsia="ar-SA"/>
              </w:rPr>
              <w:t>запроса</w:t>
            </w:r>
            <w:r w:rsidRPr="004C3B0A">
              <w:rPr>
                <w:i/>
                <w:sz w:val="22"/>
                <w:szCs w:val="22"/>
                <w:lang w:eastAsia="ar-SA"/>
              </w:rPr>
              <w:t xml:space="preserve"> </w:t>
            </w:r>
            <w:r w:rsidRPr="004C3B0A">
              <w:rPr>
                <w:sz w:val="22"/>
                <w:szCs w:val="22"/>
                <w:lang w:eastAsia="ar-SA"/>
              </w:rPr>
              <w:t xml:space="preserve">Общества </w:t>
            </w:r>
          </w:p>
        </w:tc>
      </w:tr>
      <w:tr w:rsidR="004C3B0A" w:rsidRPr="004C3B0A" w:rsidTr="003F1309">
        <w:trPr>
          <w:trHeight w:val="902"/>
        </w:trPr>
        <w:tc>
          <w:tcPr>
            <w:tcW w:w="560" w:type="dxa"/>
            <w:noWrap/>
            <w:hideMark/>
          </w:tcPr>
          <w:p w:rsidR="004C3B0A" w:rsidRPr="004C3B0A" w:rsidRDefault="004C3B0A" w:rsidP="004C3B0A">
            <w:pPr>
              <w:jc w:val="both"/>
              <w:rPr>
                <w:b/>
                <w:sz w:val="22"/>
                <w:szCs w:val="22"/>
                <w:lang w:eastAsia="ar-SA"/>
              </w:rPr>
            </w:pPr>
            <w:r w:rsidRPr="004C3B0A">
              <w:rPr>
                <w:b/>
                <w:sz w:val="22"/>
                <w:szCs w:val="22"/>
                <w:lang w:eastAsia="ar-SA"/>
              </w:rPr>
              <w:t>2.</w:t>
            </w:r>
          </w:p>
        </w:tc>
        <w:tc>
          <w:tcPr>
            <w:tcW w:w="5237" w:type="dxa"/>
            <w:noWrap/>
          </w:tcPr>
          <w:p w:rsidR="004C3B0A" w:rsidRPr="004C3B0A" w:rsidRDefault="004C3B0A" w:rsidP="004C3B0A">
            <w:pPr>
              <w:jc w:val="both"/>
              <w:rPr>
                <w:sz w:val="22"/>
                <w:szCs w:val="22"/>
                <w:lang w:eastAsia="ar-SA"/>
              </w:rPr>
            </w:pPr>
            <w:r w:rsidRPr="004C3B0A">
              <w:rPr>
                <w:sz w:val="22"/>
                <w:szCs w:val="22"/>
                <w:lang w:eastAsia="ar-SA"/>
              </w:rPr>
              <w:t>Уточненные налоговые декларации по НДС, которыми были изменены налоговые декларации по НДС, указанные в п. 1 настоящей таблицы, и доказательства их приема налоговым органом</w:t>
            </w:r>
            <w:r w:rsidRPr="004C3B0A" w:rsidDel="002E57D0">
              <w:rPr>
                <w:sz w:val="22"/>
                <w:szCs w:val="22"/>
                <w:lang w:eastAsia="ar-SA"/>
              </w:rPr>
              <w:t xml:space="preserve"> </w:t>
            </w:r>
          </w:p>
        </w:tc>
        <w:tc>
          <w:tcPr>
            <w:tcW w:w="2856" w:type="dxa"/>
            <w:vMerge/>
            <w:noWrap/>
          </w:tcPr>
          <w:p w:rsidR="004C3B0A" w:rsidRPr="004C3B0A" w:rsidRDefault="004C3B0A" w:rsidP="004C3B0A">
            <w:pPr>
              <w:rPr>
                <w:sz w:val="22"/>
                <w:szCs w:val="22"/>
                <w:lang w:eastAsia="ar-SA"/>
              </w:rPr>
            </w:pPr>
          </w:p>
        </w:tc>
        <w:tc>
          <w:tcPr>
            <w:tcW w:w="2021" w:type="dxa"/>
            <w:vMerge/>
            <w:noWrap/>
          </w:tcPr>
          <w:p w:rsidR="004C3B0A" w:rsidRPr="004C3B0A" w:rsidRDefault="004C3B0A" w:rsidP="004C3B0A">
            <w:pPr>
              <w:jc w:val="both"/>
              <w:rPr>
                <w:sz w:val="22"/>
                <w:szCs w:val="22"/>
                <w:lang w:eastAsia="ar-SA"/>
              </w:rPr>
            </w:pPr>
          </w:p>
        </w:tc>
      </w:tr>
      <w:tr w:rsidR="004C3B0A" w:rsidRPr="004C3B0A" w:rsidTr="003F1309">
        <w:trPr>
          <w:trHeight w:val="878"/>
        </w:trPr>
        <w:tc>
          <w:tcPr>
            <w:tcW w:w="560" w:type="dxa"/>
            <w:noWrap/>
          </w:tcPr>
          <w:p w:rsidR="004C3B0A" w:rsidRPr="004C3B0A" w:rsidRDefault="004C3B0A" w:rsidP="004C3B0A">
            <w:pPr>
              <w:jc w:val="both"/>
              <w:rPr>
                <w:b/>
                <w:sz w:val="22"/>
                <w:szCs w:val="22"/>
                <w:lang w:eastAsia="ar-SA"/>
              </w:rPr>
            </w:pPr>
            <w:r w:rsidRPr="004C3B0A">
              <w:rPr>
                <w:b/>
                <w:sz w:val="22"/>
                <w:szCs w:val="22"/>
                <w:lang w:eastAsia="ar-SA"/>
              </w:rPr>
              <w:t>3.</w:t>
            </w:r>
          </w:p>
        </w:tc>
        <w:tc>
          <w:tcPr>
            <w:tcW w:w="5237" w:type="dxa"/>
            <w:noWrap/>
          </w:tcPr>
          <w:p w:rsidR="004C3B0A" w:rsidRPr="004C3B0A" w:rsidRDefault="004C3B0A" w:rsidP="004C3B0A">
            <w:pPr>
              <w:jc w:val="both"/>
              <w:rPr>
                <w:sz w:val="22"/>
                <w:szCs w:val="22"/>
                <w:lang w:eastAsia="ar-SA"/>
              </w:rPr>
            </w:pPr>
            <w:r w:rsidRPr="004C3B0A">
              <w:rPr>
                <w:sz w:val="22"/>
                <w:szCs w:val="22"/>
                <w:lang w:eastAsia="ar-SA"/>
              </w:rPr>
              <w:t xml:space="preserve">Акт сверки принадлежности сумм денежных средств, перечисленных и (или) признаваемых в качестве единого налогового платежа, либо сумм денежных средств, перечисленных не в качестве единого налогового платежа по форме, утвержденной ФНС России, (в части НДС), содержащий информацию за отчетный квартал </w:t>
            </w:r>
          </w:p>
        </w:tc>
        <w:tc>
          <w:tcPr>
            <w:tcW w:w="2856" w:type="dxa"/>
            <w:noWrap/>
            <w:vAlign w:val="center"/>
          </w:tcPr>
          <w:p w:rsidR="004C3B0A" w:rsidRPr="004C3B0A" w:rsidRDefault="004C3B0A" w:rsidP="004C3B0A">
            <w:pPr>
              <w:ind w:firstLine="65"/>
              <w:jc w:val="center"/>
              <w:rPr>
                <w:sz w:val="22"/>
                <w:szCs w:val="22"/>
                <w:lang w:eastAsia="ar-SA"/>
              </w:rPr>
            </w:pPr>
            <w:r w:rsidRPr="004C3B0A">
              <w:rPr>
                <w:sz w:val="22"/>
                <w:szCs w:val="22"/>
                <w:lang w:eastAsia="ar-SA"/>
              </w:rPr>
              <w:t xml:space="preserve">Предоставляются в виде заверенной </w:t>
            </w:r>
            <w:r w:rsidRPr="004C3B0A">
              <w:rPr>
                <w:i/>
                <w:sz w:val="22"/>
                <w:szCs w:val="22"/>
                <w:lang w:eastAsia="ar-SA"/>
              </w:rPr>
              <w:t>(Контрагентом)</w:t>
            </w:r>
            <w:r w:rsidRPr="004C3B0A">
              <w:rPr>
                <w:sz w:val="22"/>
                <w:szCs w:val="22"/>
                <w:lang w:eastAsia="ar-SA"/>
              </w:rPr>
              <w:t xml:space="preserve"> копии документа, в объеме, определяемом в запросе Общества, а также </w:t>
            </w:r>
          </w:p>
          <w:p w:rsidR="004C3B0A" w:rsidRPr="004C3B0A" w:rsidRDefault="004C3B0A" w:rsidP="004C3B0A">
            <w:pPr>
              <w:ind w:firstLine="65"/>
              <w:jc w:val="center"/>
              <w:rPr>
                <w:sz w:val="22"/>
                <w:szCs w:val="22"/>
                <w:lang w:eastAsia="ar-SA"/>
              </w:rPr>
            </w:pPr>
            <w:r w:rsidRPr="004C3B0A">
              <w:rPr>
                <w:sz w:val="22"/>
                <w:szCs w:val="22"/>
                <w:lang w:eastAsia="ar-SA"/>
              </w:rPr>
              <w:t xml:space="preserve">в электронной форме в формате </w:t>
            </w:r>
            <w:r w:rsidRPr="004C3B0A">
              <w:rPr>
                <w:sz w:val="22"/>
                <w:szCs w:val="22"/>
                <w:lang w:val="en-US" w:eastAsia="ar-SA"/>
              </w:rPr>
              <w:t>PDF</w:t>
            </w:r>
            <w:r w:rsidRPr="004C3B0A">
              <w:rPr>
                <w:sz w:val="22"/>
                <w:szCs w:val="22"/>
                <w:lang w:eastAsia="ar-SA"/>
              </w:rPr>
              <w:t xml:space="preserve"> </w:t>
            </w:r>
          </w:p>
        </w:tc>
        <w:tc>
          <w:tcPr>
            <w:tcW w:w="2021" w:type="dxa"/>
            <w:vMerge w:val="restart"/>
            <w:noWrap/>
            <w:vAlign w:val="center"/>
          </w:tcPr>
          <w:p w:rsidR="004C3B0A" w:rsidRPr="004C3B0A" w:rsidRDefault="004C3B0A" w:rsidP="004C3B0A">
            <w:pPr>
              <w:jc w:val="both"/>
              <w:rPr>
                <w:sz w:val="22"/>
                <w:szCs w:val="22"/>
                <w:lang w:eastAsia="ar-SA"/>
              </w:rPr>
            </w:pPr>
            <w:r w:rsidRPr="004C3B0A">
              <w:rPr>
                <w:sz w:val="22"/>
                <w:szCs w:val="22"/>
                <w:lang w:eastAsia="ar-SA"/>
              </w:rPr>
              <w:t xml:space="preserve">Предоставляется по запросу Общества в срок не позднее 10-ти рабочих дней со дня получения </w:t>
            </w:r>
            <w:r w:rsidRPr="004C3B0A">
              <w:rPr>
                <w:i/>
                <w:sz w:val="22"/>
                <w:szCs w:val="22"/>
                <w:lang w:eastAsia="ar-SA"/>
              </w:rPr>
              <w:t xml:space="preserve">(Контрагентом) </w:t>
            </w:r>
            <w:r w:rsidRPr="004C3B0A">
              <w:rPr>
                <w:sz w:val="22"/>
                <w:szCs w:val="22"/>
                <w:lang w:eastAsia="ar-SA"/>
              </w:rPr>
              <w:t>запроса</w:t>
            </w:r>
            <w:r w:rsidRPr="004C3B0A">
              <w:rPr>
                <w:i/>
                <w:sz w:val="22"/>
                <w:szCs w:val="22"/>
                <w:lang w:eastAsia="ar-SA"/>
              </w:rPr>
              <w:t xml:space="preserve"> </w:t>
            </w:r>
            <w:r w:rsidRPr="004C3B0A">
              <w:rPr>
                <w:sz w:val="22"/>
                <w:szCs w:val="22"/>
                <w:lang w:eastAsia="ar-SA"/>
              </w:rPr>
              <w:t>Общества или в иной срок, указанный в запросе Общества</w:t>
            </w:r>
          </w:p>
        </w:tc>
      </w:tr>
      <w:tr w:rsidR="004C3B0A" w:rsidRPr="004C3B0A" w:rsidTr="003F1309">
        <w:trPr>
          <w:trHeight w:val="573"/>
        </w:trPr>
        <w:tc>
          <w:tcPr>
            <w:tcW w:w="560" w:type="dxa"/>
            <w:shd w:val="clear" w:color="auto" w:fill="auto"/>
            <w:noWrap/>
          </w:tcPr>
          <w:p w:rsidR="004C3B0A" w:rsidRPr="004C3B0A" w:rsidRDefault="004C3B0A" w:rsidP="004C3B0A">
            <w:pPr>
              <w:jc w:val="both"/>
              <w:rPr>
                <w:b/>
                <w:sz w:val="22"/>
                <w:szCs w:val="22"/>
                <w:lang w:eastAsia="ar-SA"/>
              </w:rPr>
            </w:pPr>
            <w:r w:rsidRPr="004C3B0A">
              <w:rPr>
                <w:b/>
                <w:sz w:val="22"/>
                <w:szCs w:val="22"/>
                <w:lang w:eastAsia="ar-SA"/>
              </w:rPr>
              <w:t>4.</w:t>
            </w:r>
          </w:p>
        </w:tc>
        <w:tc>
          <w:tcPr>
            <w:tcW w:w="5237" w:type="dxa"/>
            <w:shd w:val="clear" w:color="auto" w:fill="auto"/>
            <w:noWrap/>
          </w:tcPr>
          <w:p w:rsidR="004C3B0A" w:rsidRPr="004C3B0A" w:rsidRDefault="004C3B0A" w:rsidP="004C3B0A">
            <w:pPr>
              <w:jc w:val="both"/>
              <w:rPr>
                <w:sz w:val="22"/>
                <w:szCs w:val="22"/>
                <w:lang w:eastAsia="ar-SA"/>
              </w:rPr>
            </w:pPr>
            <w:r w:rsidRPr="004C3B0A">
              <w:rPr>
                <w:color w:val="000000"/>
                <w:sz w:val="22"/>
                <w:szCs w:val="22"/>
                <w:lang w:eastAsia="ar-SA"/>
              </w:rPr>
              <w:t>Информационное письмо территориального налогового органа, подтверждающее факт урегулирования ситуации в отношении</w:t>
            </w:r>
            <w:r w:rsidRPr="004C3B0A">
              <w:rPr>
                <w:color w:val="FF0000"/>
                <w:sz w:val="22"/>
                <w:szCs w:val="22"/>
                <w:lang w:eastAsia="ar-SA"/>
              </w:rPr>
              <w:t xml:space="preserve"> </w:t>
            </w:r>
            <w:r w:rsidRPr="004C3B0A">
              <w:rPr>
                <w:color w:val="000000"/>
                <w:sz w:val="22"/>
                <w:szCs w:val="22"/>
                <w:lang w:eastAsia="ar-SA"/>
              </w:rPr>
              <w:t>Несформированного источника вычета НДС, полученное (</w:t>
            </w:r>
            <w:r w:rsidRPr="004C3B0A">
              <w:rPr>
                <w:i/>
                <w:color w:val="000000"/>
                <w:sz w:val="22"/>
                <w:szCs w:val="22"/>
                <w:lang w:eastAsia="ar-SA"/>
              </w:rPr>
              <w:t>Контрагентом</w:t>
            </w:r>
            <w:r w:rsidRPr="004C3B0A">
              <w:rPr>
                <w:color w:val="000000"/>
                <w:sz w:val="22"/>
                <w:szCs w:val="22"/>
                <w:lang w:eastAsia="ar-SA"/>
              </w:rPr>
              <w:t xml:space="preserve">) </w:t>
            </w:r>
          </w:p>
        </w:tc>
        <w:tc>
          <w:tcPr>
            <w:tcW w:w="2856" w:type="dxa"/>
            <w:shd w:val="clear" w:color="auto" w:fill="auto"/>
            <w:noWrap/>
            <w:vAlign w:val="center"/>
          </w:tcPr>
          <w:p w:rsidR="004C3B0A" w:rsidRPr="004C3B0A" w:rsidRDefault="004C3B0A" w:rsidP="004C3B0A">
            <w:pPr>
              <w:jc w:val="center"/>
              <w:rPr>
                <w:sz w:val="22"/>
                <w:szCs w:val="22"/>
                <w:lang w:eastAsia="ar-SA"/>
              </w:rPr>
            </w:pPr>
            <w:r w:rsidRPr="004C3B0A">
              <w:rPr>
                <w:sz w:val="22"/>
                <w:szCs w:val="22"/>
                <w:lang w:eastAsia="ar-SA"/>
              </w:rPr>
              <w:t>Предоставляются:</w:t>
            </w:r>
          </w:p>
          <w:p w:rsidR="004C3B0A" w:rsidRPr="004C3B0A" w:rsidRDefault="004C3B0A" w:rsidP="004C3B0A">
            <w:pPr>
              <w:ind w:firstLine="65"/>
              <w:jc w:val="center"/>
              <w:rPr>
                <w:sz w:val="22"/>
                <w:szCs w:val="22"/>
                <w:lang w:eastAsia="ar-SA"/>
              </w:rPr>
            </w:pPr>
            <w:r w:rsidRPr="004C3B0A">
              <w:rPr>
                <w:sz w:val="22"/>
                <w:szCs w:val="22"/>
                <w:lang w:eastAsia="ar-SA"/>
              </w:rPr>
              <w:t xml:space="preserve">- в виде заверенной </w:t>
            </w:r>
            <w:r w:rsidRPr="004C3B0A">
              <w:rPr>
                <w:i/>
                <w:sz w:val="22"/>
                <w:szCs w:val="22"/>
                <w:lang w:eastAsia="ar-SA"/>
              </w:rPr>
              <w:t>(Контрагентом)</w:t>
            </w:r>
            <w:r w:rsidRPr="004C3B0A">
              <w:rPr>
                <w:sz w:val="22"/>
                <w:szCs w:val="22"/>
                <w:lang w:eastAsia="ar-SA"/>
              </w:rPr>
              <w:t xml:space="preserve"> копии документа, в форме  </w:t>
            </w:r>
          </w:p>
          <w:p w:rsidR="004C3B0A" w:rsidRPr="004C3B0A" w:rsidRDefault="004C3B0A" w:rsidP="004C3B0A">
            <w:pPr>
              <w:ind w:firstLine="65"/>
              <w:jc w:val="center"/>
              <w:rPr>
                <w:sz w:val="22"/>
                <w:szCs w:val="22"/>
                <w:lang w:eastAsia="ar-SA"/>
              </w:rPr>
            </w:pPr>
            <w:r w:rsidRPr="004C3B0A">
              <w:rPr>
                <w:sz w:val="22"/>
                <w:szCs w:val="22"/>
                <w:lang w:eastAsia="ar-SA"/>
              </w:rPr>
              <w:t>определяемой в запросе Общества</w:t>
            </w:r>
          </w:p>
        </w:tc>
        <w:tc>
          <w:tcPr>
            <w:tcW w:w="2021" w:type="dxa"/>
            <w:vMerge/>
            <w:noWrap/>
            <w:vAlign w:val="center"/>
          </w:tcPr>
          <w:p w:rsidR="004C3B0A" w:rsidRPr="004C3B0A" w:rsidRDefault="004C3B0A" w:rsidP="004C3B0A">
            <w:pPr>
              <w:jc w:val="both"/>
              <w:rPr>
                <w:sz w:val="22"/>
                <w:szCs w:val="22"/>
                <w:lang w:eastAsia="ar-SA"/>
              </w:rPr>
            </w:pPr>
          </w:p>
        </w:tc>
      </w:tr>
      <w:tr w:rsidR="004C3B0A" w:rsidRPr="004C3B0A" w:rsidTr="003F1309">
        <w:trPr>
          <w:trHeight w:val="573"/>
        </w:trPr>
        <w:tc>
          <w:tcPr>
            <w:tcW w:w="560" w:type="dxa"/>
            <w:noWrap/>
          </w:tcPr>
          <w:p w:rsidR="004C3B0A" w:rsidRPr="004C3B0A" w:rsidRDefault="004C3B0A" w:rsidP="004C3B0A">
            <w:pPr>
              <w:jc w:val="both"/>
              <w:rPr>
                <w:b/>
                <w:sz w:val="22"/>
                <w:szCs w:val="22"/>
                <w:lang w:eastAsia="ar-SA"/>
              </w:rPr>
            </w:pPr>
            <w:r w:rsidRPr="004C3B0A">
              <w:rPr>
                <w:b/>
                <w:sz w:val="22"/>
                <w:szCs w:val="22"/>
                <w:lang w:eastAsia="ar-SA"/>
              </w:rPr>
              <w:t>5.</w:t>
            </w:r>
          </w:p>
        </w:tc>
        <w:tc>
          <w:tcPr>
            <w:tcW w:w="5237" w:type="dxa"/>
            <w:noWrap/>
          </w:tcPr>
          <w:p w:rsidR="004C3B0A" w:rsidRPr="004C3B0A" w:rsidRDefault="004C3B0A" w:rsidP="004C3B0A">
            <w:pPr>
              <w:jc w:val="both"/>
              <w:rPr>
                <w:sz w:val="22"/>
                <w:szCs w:val="22"/>
                <w:lang w:eastAsia="ar-SA"/>
              </w:rPr>
            </w:pPr>
            <w:r w:rsidRPr="004C3B0A">
              <w:rPr>
                <w:sz w:val="22"/>
                <w:szCs w:val="22"/>
                <w:lang w:eastAsia="ar-SA"/>
              </w:rPr>
              <w:t xml:space="preserve">Любые документы (в </w:t>
            </w:r>
            <w:proofErr w:type="spellStart"/>
            <w:r w:rsidRPr="004C3B0A">
              <w:rPr>
                <w:sz w:val="22"/>
                <w:szCs w:val="22"/>
                <w:lang w:eastAsia="ar-SA"/>
              </w:rPr>
              <w:t>т.ч</w:t>
            </w:r>
            <w:proofErr w:type="spellEnd"/>
            <w:r w:rsidRPr="004C3B0A">
              <w:rPr>
                <w:sz w:val="22"/>
                <w:szCs w:val="22"/>
                <w:lang w:eastAsia="ar-SA"/>
              </w:rPr>
              <w:t>. документы, утвержденные органом государственной власти вместо документов, указанных в пунктах 1 – 4 настоящей таблицы), которые, по мнению Общества, могут потребоваться, в частности, для:</w:t>
            </w:r>
          </w:p>
          <w:p w:rsidR="004C3B0A" w:rsidRPr="004C3B0A" w:rsidRDefault="004C3B0A" w:rsidP="004C3B0A">
            <w:pPr>
              <w:jc w:val="both"/>
              <w:rPr>
                <w:sz w:val="22"/>
                <w:szCs w:val="22"/>
                <w:lang w:eastAsia="ar-SA"/>
              </w:rPr>
            </w:pPr>
            <w:r w:rsidRPr="004C3B0A">
              <w:rPr>
                <w:sz w:val="22"/>
                <w:szCs w:val="22"/>
                <w:lang w:eastAsia="ar-SA"/>
              </w:rPr>
              <w:t>5.1. проверки данных налогового органа о несформированном источнике вычета НДС по цепочке поставщиков с участием (Контрагента),</w:t>
            </w:r>
          </w:p>
          <w:p w:rsidR="004C3B0A" w:rsidRPr="004C3B0A" w:rsidRDefault="004C3B0A" w:rsidP="004C3B0A">
            <w:pPr>
              <w:jc w:val="both"/>
              <w:rPr>
                <w:sz w:val="22"/>
                <w:szCs w:val="22"/>
                <w:lang w:eastAsia="ar-SA"/>
              </w:rPr>
            </w:pPr>
            <w:r w:rsidRPr="004C3B0A">
              <w:rPr>
                <w:sz w:val="22"/>
                <w:szCs w:val="22"/>
                <w:lang w:eastAsia="ar-SA"/>
              </w:rPr>
              <w:t xml:space="preserve">5.2. оспаривания (в </w:t>
            </w:r>
            <w:proofErr w:type="spellStart"/>
            <w:r w:rsidRPr="004C3B0A">
              <w:rPr>
                <w:sz w:val="22"/>
                <w:szCs w:val="22"/>
                <w:lang w:eastAsia="ar-SA"/>
              </w:rPr>
              <w:t>т.ч</w:t>
            </w:r>
            <w:proofErr w:type="spellEnd"/>
            <w:r w:rsidRPr="004C3B0A">
              <w:rPr>
                <w:sz w:val="22"/>
                <w:szCs w:val="22"/>
                <w:lang w:eastAsia="ar-SA"/>
              </w:rPr>
              <w:t>. в суде) утверждения о наличии (или отсутствии) признаков несформированного источника вычета НДС или оспаривания утверждения о занижении налоговой базы по налогу на прибыль организаций,</w:t>
            </w:r>
          </w:p>
          <w:p w:rsidR="004C3B0A" w:rsidRPr="004C3B0A" w:rsidRDefault="004C3B0A" w:rsidP="004C3B0A">
            <w:pPr>
              <w:jc w:val="both"/>
              <w:rPr>
                <w:sz w:val="22"/>
                <w:szCs w:val="22"/>
                <w:lang w:eastAsia="ar-SA"/>
              </w:rPr>
            </w:pPr>
            <w:r w:rsidRPr="004C3B0A">
              <w:rPr>
                <w:sz w:val="22"/>
                <w:szCs w:val="22"/>
                <w:lang w:eastAsia="ar-SA"/>
              </w:rPr>
              <w:t xml:space="preserve">5.3. подтверждения урегулирования ситуации в отношении несформированного источника по </w:t>
            </w:r>
            <w:r w:rsidRPr="004C3B0A">
              <w:rPr>
                <w:sz w:val="22"/>
                <w:szCs w:val="22"/>
                <w:lang w:eastAsia="ar-SA"/>
              </w:rPr>
              <w:lastRenderedPageBreak/>
              <w:t>цепочке поставщиков товаров (работ, услуг) для принятия к вычету сумм НДС.</w:t>
            </w:r>
          </w:p>
        </w:tc>
        <w:tc>
          <w:tcPr>
            <w:tcW w:w="2856" w:type="dxa"/>
            <w:shd w:val="clear" w:color="auto" w:fill="auto"/>
            <w:noWrap/>
          </w:tcPr>
          <w:p w:rsidR="004C3B0A" w:rsidRPr="004C3B0A" w:rsidRDefault="004C3B0A" w:rsidP="004C3B0A">
            <w:pPr>
              <w:ind w:firstLine="65"/>
              <w:jc w:val="center"/>
              <w:rPr>
                <w:sz w:val="22"/>
                <w:szCs w:val="22"/>
                <w:lang w:eastAsia="ar-SA"/>
              </w:rPr>
            </w:pPr>
            <w:r w:rsidRPr="004C3B0A">
              <w:rPr>
                <w:sz w:val="22"/>
                <w:szCs w:val="22"/>
                <w:lang w:eastAsia="ar-SA"/>
              </w:rPr>
              <w:lastRenderedPageBreak/>
              <w:t xml:space="preserve">Предоставляются в объеме, форме и виде, определяемых в запросе Общества, в </w:t>
            </w:r>
            <w:proofErr w:type="spellStart"/>
            <w:r w:rsidRPr="004C3B0A">
              <w:rPr>
                <w:sz w:val="22"/>
                <w:szCs w:val="22"/>
                <w:lang w:eastAsia="ar-SA"/>
              </w:rPr>
              <w:t>т.ч</w:t>
            </w:r>
            <w:proofErr w:type="spellEnd"/>
            <w:r w:rsidRPr="004C3B0A">
              <w:rPr>
                <w:sz w:val="22"/>
                <w:szCs w:val="22"/>
                <w:lang w:eastAsia="ar-SA"/>
              </w:rPr>
              <w:t xml:space="preserve">. в виде копий, заверенных </w:t>
            </w:r>
            <w:r w:rsidRPr="004C3B0A">
              <w:rPr>
                <w:i/>
                <w:sz w:val="22"/>
                <w:szCs w:val="22"/>
                <w:lang w:eastAsia="ar-SA"/>
              </w:rPr>
              <w:t>(Контрагентом)</w:t>
            </w:r>
          </w:p>
        </w:tc>
        <w:tc>
          <w:tcPr>
            <w:tcW w:w="2021" w:type="dxa"/>
            <w:vMerge/>
            <w:noWrap/>
          </w:tcPr>
          <w:p w:rsidR="004C3B0A" w:rsidRPr="004C3B0A" w:rsidRDefault="004C3B0A" w:rsidP="004C3B0A">
            <w:pPr>
              <w:jc w:val="both"/>
              <w:rPr>
                <w:sz w:val="22"/>
                <w:szCs w:val="22"/>
                <w:lang w:eastAsia="ar-SA"/>
              </w:rPr>
            </w:pPr>
          </w:p>
        </w:tc>
      </w:tr>
    </w:tbl>
    <w:p w:rsidR="004C3B0A" w:rsidRPr="004C3B0A" w:rsidRDefault="004C3B0A" w:rsidP="004C3B0A">
      <w:pPr>
        <w:tabs>
          <w:tab w:val="left" w:pos="567"/>
          <w:tab w:val="left" w:pos="1418"/>
        </w:tabs>
        <w:contextualSpacing/>
        <w:jc w:val="center"/>
        <w:rPr>
          <w:rFonts w:eastAsia="Calibri"/>
          <w:b/>
          <w:color w:val="000000"/>
          <w:sz w:val="22"/>
          <w:szCs w:val="22"/>
          <w:lang w:eastAsia="en-US"/>
        </w:rPr>
      </w:pPr>
    </w:p>
    <w:bookmarkEnd w:id="19"/>
    <w:p w:rsidR="004C3B0A" w:rsidRPr="004C3B0A" w:rsidRDefault="004C3B0A" w:rsidP="004C3B0A">
      <w:pPr>
        <w:tabs>
          <w:tab w:val="left" w:pos="567"/>
          <w:tab w:val="left" w:pos="1418"/>
        </w:tabs>
        <w:contextualSpacing/>
        <w:jc w:val="both"/>
        <w:rPr>
          <w:rFonts w:eastAsia="Calibri"/>
          <w:color w:val="000000"/>
          <w:sz w:val="22"/>
          <w:szCs w:val="22"/>
          <w:lang w:eastAsia="en-US"/>
        </w:rPr>
      </w:pPr>
    </w:p>
    <w:bookmarkEnd w:id="5"/>
    <w:bookmarkEnd w:id="6"/>
    <w:tbl>
      <w:tblPr>
        <w:tblW w:w="9918" w:type="dxa"/>
        <w:tblInd w:w="-567" w:type="dxa"/>
        <w:tblLook w:val="04A0" w:firstRow="1" w:lastRow="0" w:firstColumn="1" w:lastColumn="0" w:noHBand="0" w:noVBand="1"/>
      </w:tblPr>
      <w:tblGrid>
        <w:gridCol w:w="4957"/>
        <w:gridCol w:w="4961"/>
      </w:tblGrid>
      <w:tr w:rsidR="004C3B0A" w:rsidRPr="004C3B0A" w:rsidTr="003F1309">
        <w:tc>
          <w:tcPr>
            <w:tcW w:w="4957" w:type="dxa"/>
            <w:shd w:val="clear" w:color="auto" w:fill="auto"/>
          </w:tcPr>
          <w:p w:rsidR="004C3B0A" w:rsidRPr="004C3B0A" w:rsidRDefault="004C3B0A" w:rsidP="004C3B0A">
            <w:pPr>
              <w:jc w:val="both"/>
              <w:rPr>
                <w:rFonts w:eastAsia="Calibri"/>
                <w:sz w:val="22"/>
                <w:szCs w:val="22"/>
                <w:lang w:eastAsia="ar-SA"/>
              </w:rPr>
            </w:pPr>
          </w:p>
        </w:tc>
        <w:tc>
          <w:tcPr>
            <w:tcW w:w="4961" w:type="dxa"/>
            <w:shd w:val="clear" w:color="auto" w:fill="auto"/>
          </w:tcPr>
          <w:p w:rsidR="004C3B0A" w:rsidRPr="004C3B0A" w:rsidRDefault="004C3B0A" w:rsidP="004C3B0A">
            <w:pPr>
              <w:rPr>
                <w:rFonts w:eastAsia="Calibri"/>
                <w:i/>
                <w:sz w:val="22"/>
                <w:szCs w:val="22"/>
                <w:lang w:eastAsia="ar-SA"/>
              </w:rPr>
            </w:pPr>
          </w:p>
        </w:tc>
      </w:tr>
      <w:tr w:rsidR="004C3B0A" w:rsidRPr="004C3B0A" w:rsidTr="003F1309">
        <w:tc>
          <w:tcPr>
            <w:tcW w:w="4957" w:type="dxa"/>
            <w:shd w:val="clear" w:color="auto" w:fill="auto"/>
          </w:tcPr>
          <w:p w:rsidR="004C3B0A" w:rsidRPr="004C3B0A" w:rsidRDefault="004C3B0A" w:rsidP="004C3B0A">
            <w:pPr>
              <w:rPr>
                <w:rFonts w:eastAsia="Calibri"/>
                <w:color w:val="000000"/>
                <w:sz w:val="22"/>
                <w:szCs w:val="22"/>
                <w:lang w:eastAsia="ar-SA"/>
              </w:rPr>
            </w:pPr>
          </w:p>
        </w:tc>
        <w:tc>
          <w:tcPr>
            <w:tcW w:w="4961" w:type="dxa"/>
            <w:shd w:val="clear" w:color="auto" w:fill="auto"/>
          </w:tcPr>
          <w:p w:rsidR="004C3B0A" w:rsidRPr="004C3B0A" w:rsidRDefault="004C3B0A" w:rsidP="004C3B0A">
            <w:pPr>
              <w:rPr>
                <w:rFonts w:eastAsia="Calibri"/>
                <w:sz w:val="22"/>
                <w:szCs w:val="22"/>
                <w:lang w:eastAsia="ar-SA"/>
              </w:rPr>
            </w:pPr>
          </w:p>
        </w:tc>
      </w:tr>
    </w:tbl>
    <w:p w:rsidR="004C3B0A" w:rsidRPr="004C3B0A" w:rsidRDefault="004C3B0A" w:rsidP="004C3B0A">
      <w:pPr>
        <w:rPr>
          <w:vanish/>
          <w:sz w:val="24"/>
          <w:szCs w:val="24"/>
        </w:rPr>
      </w:pPr>
    </w:p>
    <w:tbl>
      <w:tblPr>
        <w:tblW w:w="9781" w:type="dxa"/>
        <w:tblInd w:w="108" w:type="dxa"/>
        <w:tblLayout w:type="fixed"/>
        <w:tblLook w:val="0000" w:firstRow="0" w:lastRow="0" w:firstColumn="0" w:lastColumn="0" w:noHBand="0" w:noVBand="0"/>
      </w:tblPr>
      <w:tblGrid>
        <w:gridCol w:w="4962"/>
        <w:gridCol w:w="4819"/>
      </w:tblGrid>
      <w:tr w:rsidR="004C3B0A" w:rsidRPr="004C3B0A" w:rsidTr="003F1309">
        <w:trPr>
          <w:trHeight w:val="1115"/>
        </w:trPr>
        <w:tc>
          <w:tcPr>
            <w:tcW w:w="4962" w:type="dxa"/>
          </w:tcPr>
          <w:p w:rsidR="004C3B0A" w:rsidRPr="004C3B0A" w:rsidRDefault="004C3B0A" w:rsidP="004C3B0A">
            <w:pPr>
              <w:rPr>
                <w:b/>
                <w:sz w:val="22"/>
                <w:szCs w:val="22"/>
              </w:rPr>
            </w:pPr>
            <w:r w:rsidRPr="004C3B0A">
              <w:rPr>
                <w:b/>
                <w:sz w:val="22"/>
                <w:szCs w:val="22"/>
              </w:rPr>
              <w:t>ЗАКАЗЧИК:</w:t>
            </w:r>
          </w:p>
          <w:p w:rsidR="004C3B0A" w:rsidRPr="004C3B0A" w:rsidRDefault="004C3B0A" w:rsidP="004C3B0A">
            <w:pPr>
              <w:rPr>
                <w:sz w:val="22"/>
                <w:szCs w:val="22"/>
              </w:rPr>
            </w:pPr>
          </w:p>
          <w:p w:rsidR="004C3B0A" w:rsidRPr="004C3B0A" w:rsidRDefault="004C3B0A" w:rsidP="004C3B0A">
            <w:pPr>
              <w:rPr>
                <w:sz w:val="22"/>
                <w:szCs w:val="22"/>
              </w:rPr>
            </w:pPr>
          </w:p>
          <w:p w:rsidR="004C3B0A" w:rsidRPr="004C3B0A" w:rsidRDefault="004C3B0A" w:rsidP="004C3B0A">
            <w:pPr>
              <w:rPr>
                <w:sz w:val="22"/>
                <w:szCs w:val="22"/>
              </w:rPr>
            </w:pPr>
            <w:r w:rsidRPr="004C3B0A">
              <w:rPr>
                <w:sz w:val="22"/>
                <w:szCs w:val="22"/>
              </w:rPr>
              <w:t>___________________/________________</w:t>
            </w:r>
          </w:p>
          <w:p w:rsidR="004C3B0A" w:rsidRPr="004C3B0A" w:rsidRDefault="004C3B0A" w:rsidP="004C3B0A">
            <w:pPr>
              <w:rPr>
                <w:sz w:val="22"/>
                <w:szCs w:val="22"/>
              </w:rPr>
            </w:pPr>
            <w:r w:rsidRPr="004C3B0A">
              <w:rPr>
                <w:sz w:val="22"/>
                <w:szCs w:val="22"/>
              </w:rPr>
              <w:t>М.П.</w:t>
            </w:r>
          </w:p>
        </w:tc>
        <w:tc>
          <w:tcPr>
            <w:tcW w:w="4819" w:type="dxa"/>
          </w:tcPr>
          <w:p w:rsidR="004C3B0A" w:rsidRPr="004C3B0A" w:rsidRDefault="004C3B0A" w:rsidP="004C3B0A">
            <w:pPr>
              <w:rPr>
                <w:b/>
                <w:sz w:val="22"/>
                <w:szCs w:val="22"/>
              </w:rPr>
            </w:pPr>
            <w:r w:rsidRPr="004C3B0A">
              <w:rPr>
                <w:b/>
                <w:sz w:val="22"/>
                <w:szCs w:val="22"/>
              </w:rPr>
              <w:t>ИСПОЛНИТЕЛЬ:</w:t>
            </w:r>
          </w:p>
          <w:p w:rsidR="004C3B0A" w:rsidRPr="004C3B0A" w:rsidRDefault="004C3B0A" w:rsidP="004C3B0A">
            <w:pPr>
              <w:tabs>
                <w:tab w:val="left" w:pos="3960"/>
              </w:tabs>
              <w:rPr>
                <w:sz w:val="22"/>
                <w:szCs w:val="22"/>
              </w:rPr>
            </w:pPr>
          </w:p>
          <w:p w:rsidR="004C3B0A" w:rsidRPr="004C3B0A" w:rsidRDefault="004C3B0A" w:rsidP="004C3B0A">
            <w:pPr>
              <w:tabs>
                <w:tab w:val="left" w:pos="3960"/>
              </w:tabs>
              <w:rPr>
                <w:sz w:val="22"/>
                <w:szCs w:val="22"/>
              </w:rPr>
            </w:pPr>
          </w:p>
          <w:p w:rsidR="004C3B0A" w:rsidRPr="004C3B0A" w:rsidRDefault="004C3B0A" w:rsidP="004C3B0A">
            <w:pPr>
              <w:rPr>
                <w:sz w:val="22"/>
                <w:szCs w:val="22"/>
              </w:rPr>
            </w:pPr>
            <w:r w:rsidRPr="004C3B0A">
              <w:rPr>
                <w:sz w:val="22"/>
                <w:szCs w:val="22"/>
              </w:rPr>
              <w:t xml:space="preserve">________________/ __________________ </w:t>
            </w:r>
          </w:p>
          <w:p w:rsidR="004C3B0A" w:rsidRPr="004C3B0A" w:rsidRDefault="004C3B0A" w:rsidP="004C3B0A">
            <w:pPr>
              <w:rPr>
                <w:sz w:val="22"/>
                <w:szCs w:val="22"/>
              </w:rPr>
            </w:pPr>
            <w:r w:rsidRPr="004C3B0A">
              <w:rPr>
                <w:sz w:val="22"/>
                <w:szCs w:val="22"/>
              </w:rPr>
              <w:t>М.П.</w:t>
            </w:r>
          </w:p>
        </w:tc>
      </w:tr>
    </w:tbl>
    <w:p w:rsidR="004C3B0A" w:rsidRPr="004C3B0A" w:rsidRDefault="004C3B0A" w:rsidP="004C3B0A">
      <w:pPr>
        <w:rPr>
          <w:sz w:val="12"/>
          <w:szCs w:val="12"/>
          <w:lang w:eastAsia="ar-SA"/>
        </w:rPr>
      </w:pPr>
    </w:p>
    <w:p w:rsidR="004C3B0A" w:rsidRPr="004C3B0A" w:rsidRDefault="004C3B0A" w:rsidP="004C3B0A">
      <w:pPr>
        <w:rPr>
          <w:b/>
          <w:sz w:val="24"/>
          <w:szCs w:val="24"/>
        </w:rPr>
      </w:pPr>
    </w:p>
    <w:p w:rsidR="004C3B0A" w:rsidRPr="004C3B0A" w:rsidRDefault="004C3B0A" w:rsidP="004C3B0A">
      <w:pPr>
        <w:rPr>
          <w:bCs/>
          <w:sz w:val="24"/>
          <w:szCs w:val="24"/>
        </w:rPr>
      </w:pPr>
    </w:p>
    <w:p w:rsidR="00CC0B94" w:rsidRPr="00CC0B94" w:rsidRDefault="00CC0B94" w:rsidP="009B54A1">
      <w:pPr>
        <w:ind w:firstLine="709"/>
        <w:jc w:val="both"/>
        <w:rPr>
          <w:bCs/>
          <w:sz w:val="28"/>
          <w:szCs w:val="28"/>
        </w:rPr>
      </w:pPr>
    </w:p>
    <w:p w:rsidR="00CC0B94" w:rsidRPr="00CC0B94" w:rsidRDefault="00CC0B94" w:rsidP="003F48AF">
      <w:pPr>
        <w:ind w:firstLine="709"/>
        <w:jc w:val="both"/>
        <w:rPr>
          <w:b/>
          <w:sz w:val="28"/>
          <w:szCs w:val="28"/>
        </w:rPr>
      </w:pPr>
    </w:p>
    <w:p w:rsidR="00F46A58" w:rsidRPr="00537A49" w:rsidRDefault="00F46A58" w:rsidP="00F46A58">
      <w:pPr>
        <w:pStyle w:val="ac"/>
        <w:ind w:left="0"/>
        <w:jc w:val="both"/>
        <w:rPr>
          <w:color w:val="FFFFFF" w:themeColor="background1"/>
          <w:sz w:val="28"/>
          <w:szCs w:val="28"/>
        </w:rPr>
      </w:pPr>
      <w:bookmarkStart w:id="20" w:name="_GoBack"/>
      <w:r w:rsidRPr="00537A49">
        <w:rPr>
          <w:color w:val="FFFFFF" w:themeColor="background1"/>
          <w:sz w:val="28"/>
          <w:szCs w:val="28"/>
        </w:rPr>
        <w:t>Согласовано:</w:t>
      </w:r>
    </w:p>
    <w:p w:rsidR="009C20CF" w:rsidRPr="00537A49" w:rsidRDefault="009C20CF" w:rsidP="00F46A58">
      <w:pPr>
        <w:pStyle w:val="ac"/>
        <w:ind w:left="0"/>
        <w:jc w:val="both"/>
        <w:rPr>
          <w:color w:val="FFFFFF" w:themeColor="background1"/>
          <w:sz w:val="28"/>
          <w:szCs w:val="28"/>
        </w:rPr>
      </w:pPr>
    </w:p>
    <w:p w:rsidR="00F46A58" w:rsidRPr="00537A49" w:rsidRDefault="004C3B0A" w:rsidP="00F46A58">
      <w:pPr>
        <w:tabs>
          <w:tab w:val="left" w:pos="6860"/>
          <w:tab w:val="left" w:pos="7743"/>
        </w:tabs>
        <w:jc w:val="both"/>
        <w:rPr>
          <w:color w:val="FFFFFF" w:themeColor="background1"/>
          <w:sz w:val="28"/>
          <w:szCs w:val="28"/>
        </w:rPr>
      </w:pPr>
      <w:r w:rsidRPr="00537A49">
        <w:rPr>
          <w:color w:val="FFFFFF" w:themeColor="background1"/>
          <w:sz w:val="28"/>
          <w:szCs w:val="28"/>
        </w:rPr>
        <w:t>П</w:t>
      </w:r>
      <w:r w:rsidR="009B54A1" w:rsidRPr="00537A49">
        <w:rPr>
          <w:color w:val="FFFFFF" w:themeColor="background1"/>
          <w:sz w:val="28"/>
          <w:szCs w:val="28"/>
        </w:rPr>
        <w:t>редседател</w:t>
      </w:r>
      <w:r w:rsidRPr="00537A49">
        <w:rPr>
          <w:color w:val="FFFFFF" w:themeColor="background1"/>
          <w:sz w:val="28"/>
          <w:szCs w:val="28"/>
        </w:rPr>
        <w:t>ь</w:t>
      </w:r>
    </w:p>
    <w:p w:rsidR="00F46A58" w:rsidRPr="00537A49" w:rsidRDefault="00F46A58" w:rsidP="00F46A58">
      <w:pPr>
        <w:tabs>
          <w:tab w:val="left" w:pos="6860"/>
          <w:tab w:val="left" w:pos="7743"/>
        </w:tabs>
        <w:jc w:val="both"/>
        <w:rPr>
          <w:color w:val="FFFFFF" w:themeColor="background1"/>
          <w:sz w:val="28"/>
          <w:szCs w:val="28"/>
        </w:rPr>
      </w:pPr>
      <w:r w:rsidRPr="00537A49">
        <w:rPr>
          <w:color w:val="FFFFFF" w:themeColor="background1"/>
          <w:sz w:val="28"/>
          <w:szCs w:val="28"/>
        </w:rPr>
        <w:t xml:space="preserve">Экспертной группы                                                                                      </w:t>
      </w:r>
      <w:r w:rsidR="004C3B0A" w:rsidRPr="00537A49">
        <w:rPr>
          <w:color w:val="FFFFFF" w:themeColor="background1"/>
          <w:sz w:val="28"/>
          <w:szCs w:val="28"/>
        </w:rPr>
        <w:t>О.Н. Рубцова</w:t>
      </w:r>
    </w:p>
    <w:bookmarkEnd w:id="20"/>
    <w:p w:rsidR="00864265" w:rsidRPr="00537A49" w:rsidRDefault="00864265" w:rsidP="00F46A58">
      <w:pPr>
        <w:tabs>
          <w:tab w:val="left" w:pos="6860"/>
          <w:tab w:val="left" w:pos="7743"/>
        </w:tabs>
        <w:jc w:val="both"/>
        <w:rPr>
          <w:color w:val="FFFFFF" w:themeColor="background1"/>
          <w:sz w:val="28"/>
          <w:szCs w:val="28"/>
        </w:rPr>
      </w:pPr>
    </w:p>
    <w:sectPr w:rsidR="00864265" w:rsidRPr="00537A49" w:rsidSect="009C20CF">
      <w:headerReference w:type="default" r:id="rId8"/>
      <w:pgSz w:w="11906" w:h="16838"/>
      <w:pgMar w:top="425" w:right="680" w:bottom="709"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AFE" w:rsidRDefault="00997AFE">
      <w:r>
        <w:separator/>
      </w:r>
    </w:p>
  </w:endnote>
  <w:endnote w:type="continuationSeparator" w:id="0">
    <w:p w:rsidR="00997AFE" w:rsidRDefault="00997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Fujitsu Sans">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PMingLiU">
    <w:altName w:val="新細明體"/>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AFE" w:rsidRDefault="00997AFE">
      <w:r>
        <w:separator/>
      </w:r>
    </w:p>
  </w:footnote>
  <w:footnote w:type="continuationSeparator" w:id="0">
    <w:p w:rsidR="00997AFE" w:rsidRDefault="00997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B0A" w:rsidRDefault="004C3B0A">
    <w:pPr>
      <w:pStyle w:val="a8"/>
      <w:jc w:val="center"/>
    </w:pPr>
    <w:r>
      <w:fldChar w:fldCharType="begin"/>
    </w:r>
    <w:r>
      <w:instrText>PAGE   \* MERGEFORMAT</w:instrText>
    </w:r>
    <w:r>
      <w:fldChar w:fldCharType="separate"/>
    </w:r>
    <w:r w:rsidR="00537A49">
      <w:rPr>
        <w:noProof/>
      </w:rPr>
      <w:t>18</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AFE" w:rsidRDefault="00997AFE">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C65"/>
    <w:multiLevelType w:val="multilevel"/>
    <w:tmpl w:val="0419001D"/>
    <w:lvl w:ilvl="0">
      <w:start w:val="1"/>
      <w:numFmt w:val="decimal"/>
      <w:lvlText w:val="%1)"/>
      <w:lvlJc w:val="left"/>
      <w:pPr>
        <w:ind w:left="928" w:hanging="360"/>
      </w:pPr>
    </w:lvl>
    <w:lvl w:ilvl="1">
      <w:start w:val="1"/>
      <w:numFmt w:val="lowerLetter"/>
      <w:lvlText w:val="%2)"/>
      <w:lvlJc w:val="left"/>
      <w:pPr>
        <w:ind w:left="1288" w:hanging="360"/>
      </w:pPr>
    </w:lvl>
    <w:lvl w:ilvl="2">
      <w:start w:val="1"/>
      <w:numFmt w:val="lowerRoman"/>
      <w:lvlText w:val="%3)"/>
      <w:lvlJc w:val="left"/>
      <w:pPr>
        <w:ind w:left="1648" w:hanging="360"/>
      </w:pPr>
    </w:lvl>
    <w:lvl w:ilvl="3">
      <w:start w:val="1"/>
      <w:numFmt w:val="decimal"/>
      <w:lvlText w:val="(%4)"/>
      <w:lvlJc w:val="left"/>
      <w:pPr>
        <w:ind w:left="2008" w:hanging="360"/>
      </w:pPr>
    </w:lvl>
    <w:lvl w:ilvl="4">
      <w:start w:val="1"/>
      <w:numFmt w:val="lowerLetter"/>
      <w:lvlText w:val="(%5)"/>
      <w:lvlJc w:val="left"/>
      <w:pPr>
        <w:ind w:left="2368" w:hanging="360"/>
      </w:pPr>
    </w:lvl>
    <w:lvl w:ilvl="5">
      <w:start w:val="1"/>
      <w:numFmt w:val="lowerRoman"/>
      <w:lvlText w:val="(%6)"/>
      <w:lvlJc w:val="left"/>
      <w:pPr>
        <w:ind w:left="2728" w:hanging="360"/>
      </w:pPr>
    </w:lvl>
    <w:lvl w:ilvl="6">
      <w:start w:val="1"/>
      <w:numFmt w:val="decimal"/>
      <w:lvlText w:val="%7."/>
      <w:lvlJc w:val="left"/>
      <w:pPr>
        <w:ind w:left="3088" w:hanging="360"/>
      </w:pPr>
    </w:lvl>
    <w:lvl w:ilvl="7">
      <w:start w:val="1"/>
      <w:numFmt w:val="lowerLetter"/>
      <w:lvlText w:val="%8."/>
      <w:lvlJc w:val="left"/>
      <w:pPr>
        <w:ind w:left="3448" w:hanging="360"/>
      </w:pPr>
    </w:lvl>
    <w:lvl w:ilvl="8">
      <w:start w:val="1"/>
      <w:numFmt w:val="lowerRoman"/>
      <w:lvlText w:val="%9."/>
      <w:lvlJc w:val="left"/>
      <w:pPr>
        <w:ind w:left="3808" w:hanging="360"/>
      </w:pPr>
    </w:lvl>
  </w:abstractNum>
  <w:abstractNum w:abstractNumId="1" w15:restartNumberingAfterBreak="0">
    <w:nsid w:val="11701EF9"/>
    <w:multiLevelType w:val="multilevel"/>
    <w:tmpl w:val="041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79C7E6F"/>
    <w:multiLevelType w:val="hybridMultilevel"/>
    <w:tmpl w:val="56BA8156"/>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7EF5B10"/>
    <w:multiLevelType w:val="hybridMultilevel"/>
    <w:tmpl w:val="F06630DE"/>
    <w:lvl w:ilvl="0" w:tplc="194E044E">
      <w:start w:val="1"/>
      <w:numFmt w:val="lowerLetter"/>
      <w:lvlText w:val="%1)"/>
      <w:lvlJc w:val="left"/>
      <w:pPr>
        <w:ind w:left="1287" w:hanging="360"/>
      </w:pPr>
      <w:rPr>
        <w:rFonts w:ascii="Times New Roman" w:hAnsi="Times New Roman" w:cs="Times New Roman"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8202E1C"/>
    <w:multiLevelType w:val="multilevel"/>
    <w:tmpl w:val="523ADAE0"/>
    <w:styleLink w:val="1"/>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EB65475"/>
    <w:multiLevelType w:val="hybridMultilevel"/>
    <w:tmpl w:val="81E252A2"/>
    <w:lvl w:ilvl="0" w:tplc="83F4BBF2">
      <w:start w:val="1"/>
      <w:numFmt w:val="decimal"/>
      <w:lvlText w:val="%1)"/>
      <w:lvlJc w:val="left"/>
      <w:pPr>
        <w:ind w:left="1490" w:hanging="360"/>
      </w:pPr>
      <w:rPr>
        <w:rFonts w:ascii="Times New Roman" w:eastAsia="Calibri" w:hAnsi="Times New Roman" w:cs="Times New Roman"/>
      </w:rPr>
    </w:lvl>
    <w:lvl w:ilvl="1" w:tplc="04190003">
      <w:start w:val="1"/>
      <w:numFmt w:val="bullet"/>
      <w:lvlText w:val="o"/>
      <w:lvlJc w:val="left"/>
      <w:pPr>
        <w:ind w:left="2210" w:hanging="360"/>
      </w:pPr>
      <w:rPr>
        <w:rFonts w:ascii="Courier New" w:hAnsi="Courier New" w:cs="Courier New" w:hint="default"/>
      </w:rPr>
    </w:lvl>
    <w:lvl w:ilvl="2" w:tplc="04190005">
      <w:start w:val="1"/>
      <w:numFmt w:val="bullet"/>
      <w:lvlText w:val=""/>
      <w:lvlJc w:val="left"/>
      <w:pPr>
        <w:ind w:left="2930" w:hanging="360"/>
      </w:pPr>
      <w:rPr>
        <w:rFonts w:ascii="Wingdings" w:hAnsi="Wingdings" w:hint="default"/>
      </w:rPr>
    </w:lvl>
    <w:lvl w:ilvl="3" w:tplc="04190001">
      <w:start w:val="1"/>
      <w:numFmt w:val="bullet"/>
      <w:lvlText w:val=""/>
      <w:lvlJc w:val="left"/>
      <w:pPr>
        <w:ind w:left="3650" w:hanging="360"/>
      </w:pPr>
      <w:rPr>
        <w:rFonts w:ascii="Symbol" w:hAnsi="Symbol" w:hint="default"/>
      </w:rPr>
    </w:lvl>
    <w:lvl w:ilvl="4" w:tplc="04190003">
      <w:start w:val="1"/>
      <w:numFmt w:val="bullet"/>
      <w:lvlText w:val="o"/>
      <w:lvlJc w:val="left"/>
      <w:pPr>
        <w:ind w:left="4370" w:hanging="360"/>
      </w:pPr>
      <w:rPr>
        <w:rFonts w:ascii="Courier New" w:hAnsi="Courier New" w:cs="Courier New" w:hint="default"/>
      </w:rPr>
    </w:lvl>
    <w:lvl w:ilvl="5" w:tplc="04190005">
      <w:start w:val="1"/>
      <w:numFmt w:val="bullet"/>
      <w:lvlText w:val=""/>
      <w:lvlJc w:val="left"/>
      <w:pPr>
        <w:ind w:left="5090" w:hanging="360"/>
      </w:pPr>
      <w:rPr>
        <w:rFonts w:ascii="Wingdings" w:hAnsi="Wingdings" w:hint="default"/>
      </w:rPr>
    </w:lvl>
    <w:lvl w:ilvl="6" w:tplc="04190001">
      <w:start w:val="1"/>
      <w:numFmt w:val="bullet"/>
      <w:lvlText w:val=""/>
      <w:lvlJc w:val="left"/>
      <w:pPr>
        <w:ind w:left="5810" w:hanging="360"/>
      </w:pPr>
      <w:rPr>
        <w:rFonts w:ascii="Symbol" w:hAnsi="Symbol" w:hint="default"/>
      </w:rPr>
    </w:lvl>
    <w:lvl w:ilvl="7" w:tplc="04190003">
      <w:start w:val="1"/>
      <w:numFmt w:val="bullet"/>
      <w:lvlText w:val="o"/>
      <w:lvlJc w:val="left"/>
      <w:pPr>
        <w:ind w:left="6530" w:hanging="360"/>
      </w:pPr>
      <w:rPr>
        <w:rFonts w:ascii="Courier New" w:hAnsi="Courier New" w:cs="Courier New" w:hint="default"/>
      </w:rPr>
    </w:lvl>
    <w:lvl w:ilvl="8" w:tplc="04190005">
      <w:start w:val="1"/>
      <w:numFmt w:val="bullet"/>
      <w:lvlText w:val=""/>
      <w:lvlJc w:val="left"/>
      <w:pPr>
        <w:ind w:left="7250" w:hanging="360"/>
      </w:pPr>
      <w:rPr>
        <w:rFonts w:ascii="Wingdings" w:hAnsi="Wingdings" w:hint="default"/>
      </w:rPr>
    </w:lvl>
  </w:abstractNum>
  <w:abstractNum w:abstractNumId="6" w15:restartNumberingAfterBreak="0">
    <w:nsid w:val="24104517"/>
    <w:multiLevelType w:val="hybridMultilevel"/>
    <w:tmpl w:val="9DF8CC14"/>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4E47288"/>
    <w:multiLevelType w:val="multilevel"/>
    <w:tmpl w:val="F54E47FE"/>
    <w:numStyleLink w:val="a"/>
  </w:abstractNum>
  <w:abstractNum w:abstractNumId="8" w15:restartNumberingAfterBreak="0">
    <w:nsid w:val="2589300A"/>
    <w:multiLevelType w:val="hybridMultilevel"/>
    <w:tmpl w:val="48CE75BE"/>
    <w:styleLink w:val="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27AC1FF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C4546F"/>
    <w:multiLevelType w:val="multilevel"/>
    <w:tmpl w:val="F54E47FE"/>
    <w:styleLink w:val="a"/>
    <w:lvl w:ilvl="0">
      <w:start w:val="1"/>
      <w:numFmt w:val="none"/>
      <w:pStyle w:val="-"/>
      <w:suff w:val="nothing"/>
      <w:lvlText w:val="-  "/>
      <w:lvlJc w:val="left"/>
      <w:pPr>
        <w:ind w:left="0" w:firstLine="0"/>
      </w:pPr>
      <w:rPr>
        <w:rFonts w:hint="default"/>
      </w:rPr>
    </w:lvl>
    <w:lvl w:ilvl="1">
      <w:start w:val="1"/>
      <w:numFmt w:val="russianLower"/>
      <w:pStyle w:val="a0"/>
      <w:suff w:val="nothing"/>
      <w:lvlText w:val="%2)  "/>
      <w:lvlJc w:val="left"/>
      <w:pPr>
        <w:ind w:left="0" w:firstLine="0"/>
      </w:pPr>
      <w:rPr>
        <w:rFonts w:hint="default"/>
      </w:rPr>
    </w:lvl>
    <w:lvl w:ilvl="2">
      <w:start w:val="1"/>
      <w:numFmt w:val="decimal"/>
      <w:pStyle w:val="10"/>
      <w:suff w:val="nothing"/>
      <w:lvlText w:val="%3)  "/>
      <w:lvlJc w:val="left"/>
      <w:pPr>
        <w:ind w:left="0" w:firstLine="0"/>
      </w:pPr>
      <w:rPr>
        <w:rFonts w:hint="default"/>
      </w:rPr>
    </w:lvl>
    <w:lvl w:ilvl="3">
      <w:start w:val="1"/>
      <w:numFmt w:val="decimal"/>
      <w:lvlText w:val="(%4)"/>
      <w:lvlJc w:val="left"/>
      <w:pPr>
        <w:ind w:left="2291" w:hanging="360"/>
      </w:pPr>
      <w:rPr>
        <w:rFonts w:hint="default"/>
      </w:rPr>
    </w:lvl>
    <w:lvl w:ilvl="4">
      <w:start w:val="1"/>
      <w:numFmt w:val="lowerLetter"/>
      <w:lvlText w:val="(%5)"/>
      <w:lvlJc w:val="left"/>
      <w:pPr>
        <w:ind w:left="2651" w:hanging="360"/>
      </w:pPr>
      <w:rPr>
        <w:rFonts w:hint="default"/>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hint="default"/>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11" w15:restartNumberingAfterBreak="0">
    <w:nsid w:val="2AE96FAA"/>
    <w:multiLevelType w:val="multilevel"/>
    <w:tmpl w:val="3E582E44"/>
    <w:styleLink w:val="2"/>
    <w:lvl w:ilvl="0">
      <w:start w:val="2"/>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320071AD"/>
    <w:multiLevelType w:val="multilevel"/>
    <w:tmpl w:val="82EE5134"/>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36DC5FF8"/>
    <w:multiLevelType w:val="hybridMultilevel"/>
    <w:tmpl w:val="9DEE5FD2"/>
    <w:styleLink w:val="1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4A6703"/>
    <w:multiLevelType w:val="multilevel"/>
    <w:tmpl w:val="49849B12"/>
    <w:styleLink w:val="20"/>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2"/>
      <w:numFmt w:val="decimal"/>
      <w:lvlText w:val="2.5.1.%3."/>
      <w:lvlJc w:val="left"/>
      <w:pPr>
        <w:ind w:left="1855" w:hanging="720"/>
      </w:pPr>
      <w:rPr>
        <w:rFonts w:ascii="Times New Roman" w:hAnsi="Times New Roman" w:cs="Times New Roman" w:hint="default"/>
        <w:b w:val="0"/>
        <w:i w:val="0"/>
        <w:strike w:val="0"/>
        <w:sz w:val="24"/>
        <w:szCs w:val="24"/>
      </w:rPr>
    </w:lvl>
    <w:lvl w:ilvl="3">
      <w:start w:val="1"/>
      <w:numFmt w:val="decimal"/>
      <w:lvlText w:val="%4)"/>
      <w:lvlJc w:val="left"/>
      <w:pPr>
        <w:ind w:left="6609"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172003F"/>
    <w:multiLevelType w:val="multilevel"/>
    <w:tmpl w:val="216C9BC4"/>
    <w:styleLink w:val="a1"/>
    <w:lvl w:ilvl="0">
      <w:start w:val="1"/>
      <w:numFmt w:val="decimal"/>
      <w:pStyle w:val="11"/>
      <w:suff w:val="nothing"/>
      <w:lvlText w:val="%1  "/>
      <w:lvlJc w:val="left"/>
      <w:pPr>
        <w:ind w:left="284" w:hanging="284"/>
      </w:pPr>
      <w:rPr>
        <w:rFonts w:hint="default"/>
      </w:rPr>
    </w:lvl>
    <w:lvl w:ilvl="1">
      <w:start w:val="1"/>
      <w:numFmt w:val="decimal"/>
      <w:pStyle w:val="21"/>
      <w:suff w:val="nothing"/>
      <w:lvlText w:val="%1.%2  "/>
      <w:lvlJc w:val="left"/>
      <w:pPr>
        <w:ind w:left="142" w:firstLine="0"/>
      </w:pPr>
      <w:rPr>
        <w:rFonts w:hint="default"/>
      </w:rPr>
    </w:lvl>
    <w:lvl w:ilvl="2">
      <w:start w:val="1"/>
      <w:numFmt w:val="russianLower"/>
      <w:suff w:val="nothing"/>
      <w:lvlText w:val="%3)  "/>
      <w:lvlJc w:val="left"/>
      <w:pPr>
        <w:ind w:left="851" w:firstLine="0"/>
      </w:pPr>
      <w:rPr>
        <w:rFonts w:hint="default"/>
      </w:rPr>
    </w:lvl>
    <w:lvl w:ilvl="3">
      <w:start w:val="1"/>
      <w:numFmt w:val="bullet"/>
      <w:lvlRestart w:val="2"/>
      <w:pStyle w:val="-0"/>
      <w:suff w:val="space"/>
      <w:lvlText w:val=""/>
      <w:lvlJc w:val="left"/>
      <w:pPr>
        <w:ind w:left="1843" w:hanging="283"/>
      </w:pPr>
      <w:rPr>
        <w:rFonts w:ascii="Symbol" w:hAnsi="Symbol" w:hint="default"/>
      </w:rPr>
    </w:lvl>
    <w:lvl w:ilvl="4">
      <w:start w:val="1"/>
      <w:numFmt w:val="decimal"/>
      <w:lvlRestart w:val="2"/>
      <w:pStyle w:val="3"/>
      <w:suff w:val="nothing"/>
      <w:lvlText w:val="%1.%2.%5  "/>
      <w:lvlJc w:val="left"/>
      <w:pPr>
        <w:ind w:left="0" w:firstLine="0"/>
      </w:pPr>
      <w:rPr>
        <w:rFonts w:hint="default"/>
      </w:rPr>
    </w:lvl>
    <w:lvl w:ilvl="5">
      <w:start w:val="1"/>
      <w:numFmt w:val="lowerRoman"/>
      <w:lvlText w:val="(%6)"/>
      <w:lvlJc w:val="left"/>
      <w:pPr>
        <w:ind w:left="1701" w:firstLine="99"/>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69C0198"/>
    <w:multiLevelType w:val="hybridMultilevel"/>
    <w:tmpl w:val="AE0A256C"/>
    <w:styleLink w:val="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8B0C0D"/>
    <w:multiLevelType w:val="multilevel"/>
    <w:tmpl w:val="0419001D"/>
    <w:lvl w:ilvl="0">
      <w:start w:val="1"/>
      <w:numFmt w:val="decimal"/>
      <w:lvlText w:val="%1)"/>
      <w:lvlJc w:val="left"/>
      <w:pPr>
        <w:ind w:left="360" w:hanging="360"/>
      </w:pPr>
    </w:lvl>
    <w:lvl w:ilvl="1">
      <w:start w:val="1"/>
      <w:numFmt w:val="lowerLetter"/>
      <w:lvlText w:val="%2)"/>
      <w:lvlJc w:val="left"/>
      <w:pPr>
        <w:ind w:left="928"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DCF3D3B"/>
    <w:multiLevelType w:val="multilevel"/>
    <w:tmpl w:val="466E356C"/>
    <w:lvl w:ilvl="0">
      <w:start w:val="4"/>
      <w:numFmt w:val="decimal"/>
      <w:lvlText w:val="%1."/>
      <w:lvlJc w:val="left"/>
      <w:pPr>
        <w:ind w:left="927" w:hanging="360"/>
      </w:pPr>
    </w:lvl>
    <w:lvl w:ilvl="1">
      <w:start w:val="2"/>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1647" w:hanging="1080"/>
      </w:pPr>
    </w:lvl>
    <w:lvl w:ilvl="7">
      <w:start w:val="1"/>
      <w:numFmt w:val="decimal"/>
      <w:isLgl/>
      <w:lvlText w:val="%1.%2.%3.%4.%5.%6.%7.%8."/>
      <w:lvlJc w:val="left"/>
      <w:pPr>
        <w:ind w:left="2007" w:hanging="1440"/>
      </w:pPr>
    </w:lvl>
    <w:lvl w:ilvl="8">
      <w:start w:val="1"/>
      <w:numFmt w:val="decimal"/>
      <w:isLgl/>
      <w:lvlText w:val="%1.%2.%3.%4.%5.%6.%7.%8.%9."/>
      <w:lvlJc w:val="left"/>
      <w:pPr>
        <w:ind w:left="2007" w:hanging="1440"/>
      </w:pPr>
    </w:lvl>
  </w:abstractNum>
  <w:abstractNum w:abstractNumId="19" w15:restartNumberingAfterBreak="0">
    <w:nsid w:val="55C24714"/>
    <w:multiLevelType w:val="hybridMultilevel"/>
    <w:tmpl w:val="222C7770"/>
    <w:styleLink w:val="11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5D76CF3"/>
    <w:multiLevelType w:val="multilevel"/>
    <w:tmpl w:val="CDCA751C"/>
    <w:lvl w:ilvl="0">
      <w:start w:val="1"/>
      <w:numFmt w:val="lowerLetter"/>
      <w:lvlText w:val="%1)"/>
      <w:lvlJc w:val="left"/>
      <w:pPr>
        <w:ind w:left="927" w:hanging="360"/>
      </w:pPr>
      <w:rPr>
        <w:rFonts w:hint="default"/>
      </w:r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1" w15:restartNumberingAfterBreak="0">
    <w:nsid w:val="61001048"/>
    <w:multiLevelType w:val="hybridMultilevel"/>
    <w:tmpl w:val="7FC87C4C"/>
    <w:lvl w:ilvl="0" w:tplc="D08C36B2">
      <w:start w:val="1"/>
      <w:numFmt w:val="bullet"/>
      <w:lvlText w:val=""/>
      <w:lvlJc w:val="left"/>
      <w:pPr>
        <w:ind w:left="1997" w:hanging="360"/>
      </w:pPr>
      <w:rPr>
        <w:rFonts w:ascii="Symbol" w:hAnsi="Symbol" w:hint="default"/>
      </w:rPr>
    </w:lvl>
    <w:lvl w:ilvl="1" w:tplc="04190003" w:tentative="1">
      <w:start w:val="1"/>
      <w:numFmt w:val="bullet"/>
      <w:lvlText w:val="o"/>
      <w:lvlJc w:val="left"/>
      <w:pPr>
        <w:ind w:left="2717" w:hanging="360"/>
      </w:pPr>
      <w:rPr>
        <w:rFonts w:ascii="Courier New" w:hAnsi="Courier New" w:cs="Courier New" w:hint="default"/>
      </w:rPr>
    </w:lvl>
    <w:lvl w:ilvl="2" w:tplc="04190005" w:tentative="1">
      <w:start w:val="1"/>
      <w:numFmt w:val="bullet"/>
      <w:lvlText w:val=""/>
      <w:lvlJc w:val="left"/>
      <w:pPr>
        <w:ind w:left="3437" w:hanging="360"/>
      </w:pPr>
      <w:rPr>
        <w:rFonts w:ascii="Wingdings" w:hAnsi="Wingdings" w:hint="default"/>
      </w:rPr>
    </w:lvl>
    <w:lvl w:ilvl="3" w:tplc="04190001" w:tentative="1">
      <w:start w:val="1"/>
      <w:numFmt w:val="bullet"/>
      <w:lvlText w:val=""/>
      <w:lvlJc w:val="left"/>
      <w:pPr>
        <w:ind w:left="4157" w:hanging="360"/>
      </w:pPr>
      <w:rPr>
        <w:rFonts w:ascii="Symbol" w:hAnsi="Symbol" w:hint="default"/>
      </w:rPr>
    </w:lvl>
    <w:lvl w:ilvl="4" w:tplc="04190003" w:tentative="1">
      <w:start w:val="1"/>
      <w:numFmt w:val="bullet"/>
      <w:lvlText w:val="o"/>
      <w:lvlJc w:val="left"/>
      <w:pPr>
        <w:ind w:left="4877" w:hanging="360"/>
      </w:pPr>
      <w:rPr>
        <w:rFonts w:ascii="Courier New" w:hAnsi="Courier New" w:cs="Courier New" w:hint="default"/>
      </w:rPr>
    </w:lvl>
    <w:lvl w:ilvl="5" w:tplc="04190005" w:tentative="1">
      <w:start w:val="1"/>
      <w:numFmt w:val="bullet"/>
      <w:lvlText w:val=""/>
      <w:lvlJc w:val="left"/>
      <w:pPr>
        <w:ind w:left="5597" w:hanging="360"/>
      </w:pPr>
      <w:rPr>
        <w:rFonts w:ascii="Wingdings" w:hAnsi="Wingdings" w:hint="default"/>
      </w:rPr>
    </w:lvl>
    <w:lvl w:ilvl="6" w:tplc="04190001" w:tentative="1">
      <w:start w:val="1"/>
      <w:numFmt w:val="bullet"/>
      <w:lvlText w:val=""/>
      <w:lvlJc w:val="left"/>
      <w:pPr>
        <w:ind w:left="6317" w:hanging="360"/>
      </w:pPr>
      <w:rPr>
        <w:rFonts w:ascii="Symbol" w:hAnsi="Symbol" w:hint="default"/>
      </w:rPr>
    </w:lvl>
    <w:lvl w:ilvl="7" w:tplc="04190003" w:tentative="1">
      <w:start w:val="1"/>
      <w:numFmt w:val="bullet"/>
      <w:lvlText w:val="o"/>
      <w:lvlJc w:val="left"/>
      <w:pPr>
        <w:ind w:left="7037" w:hanging="360"/>
      </w:pPr>
      <w:rPr>
        <w:rFonts w:ascii="Courier New" w:hAnsi="Courier New" w:cs="Courier New" w:hint="default"/>
      </w:rPr>
    </w:lvl>
    <w:lvl w:ilvl="8" w:tplc="04190005" w:tentative="1">
      <w:start w:val="1"/>
      <w:numFmt w:val="bullet"/>
      <w:lvlText w:val=""/>
      <w:lvlJc w:val="left"/>
      <w:pPr>
        <w:ind w:left="7757" w:hanging="360"/>
      </w:pPr>
      <w:rPr>
        <w:rFonts w:ascii="Wingdings" w:hAnsi="Wingdings" w:hint="default"/>
      </w:rPr>
    </w:lvl>
  </w:abstractNum>
  <w:abstractNum w:abstractNumId="22" w15:restartNumberingAfterBreak="0">
    <w:nsid w:val="63AC047A"/>
    <w:multiLevelType w:val="multilevel"/>
    <w:tmpl w:val="C02ABDFC"/>
    <w:styleLink w:val="12"/>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3" w15:restartNumberingAfterBreak="0">
    <w:nsid w:val="6B1D1232"/>
    <w:multiLevelType w:val="multilevel"/>
    <w:tmpl w:val="BDACE004"/>
    <w:lvl w:ilvl="0">
      <w:start w:val="1"/>
      <w:numFmt w:val="decimal"/>
      <w:lvlText w:val="%1"/>
      <w:lvlJc w:val="left"/>
      <w:pPr>
        <w:tabs>
          <w:tab w:val="num" w:pos="720"/>
        </w:tabs>
        <w:ind w:left="720" w:hanging="720"/>
      </w:pPr>
      <w:rPr>
        <w:rFonts w:ascii="Times New Roman" w:hAnsi="Times New Roman" w:hint="default"/>
        <w:b/>
        <w:i w:val="0"/>
        <w:sz w:val="24"/>
        <w:szCs w:val="24"/>
      </w:rPr>
    </w:lvl>
    <w:lvl w:ilvl="1">
      <w:start w:val="1"/>
      <w:numFmt w:val="decimal"/>
      <w:pStyle w:val="Level2"/>
      <w:lvlText w:val="%1.%2"/>
      <w:lvlJc w:val="left"/>
      <w:pPr>
        <w:tabs>
          <w:tab w:val="num" w:pos="720"/>
        </w:tabs>
        <w:ind w:left="720" w:hanging="720"/>
      </w:pPr>
      <w:rPr>
        <w:rFonts w:ascii="Times New Roman" w:hAnsi="Times New Roman" w:cs="Times New Roman" w:hint="default"/>
        <w:b w:val="0"/>
        <w:i w:val="0"/>
        <w:sz w:val="24"/>
        <w:szCs w:val="24"/>
      </w:rPr>
    </w:lvl>
    <w:lvl w:ilvl="2">
      <w:start w:val="1"/>
      <w:numFmt w:val="decimal"/>
      <w:pStyle w:val="Level3"/>
      <w:lvlText w:val="%1.%2.%3"/>
      <w:lvlJc w:val="left"/>
      <w:pPr>
        <w:tabs>
          <w:tab w:val="num" w:pos="1440"/>
        </w:tabs>
        <w:ind w:left="1440" w:hanging="720"/>
      </w:pPr>
      <w:rPr>
        <w:rFonts w:ascii="Times New Roman" w:hAnsi="Times New Roman" w:hint="default"/>
        <w:b w:val="0"/>
        <w:i w:val="0"/>
        <w:sz w:val="24"/>
        <w:szCs w:val="24"/>
      </w:rPr>
    </w:lvl>
    <w:lvl w:ilvl="3">
      <w:start w:val="1"/>
      <w:numFmt w:val="lowerRoman"/>
      <w:lvlText w:val="(%4)"/>
      <w:lvlJc w:val="left"/>
      <w:pPr>
        <w:tabs>
          <w:tab w:val="num" w:pos="2194"/>
        </w:tabs>
        <w:ind w:left="2194" w:hanging="680"/>
      </w:pPr>
      <w:rPr>
        <w:rFonts w:hint="default"/>
      </w:rPr>
    </w:lvl>
    <w:lvl w:ilvl="4">
      <w:start w:val="1"/>
      <w:numFmt w:val="lowerLetter"/>
      <w:lvlRestart w:val="0"/>
      <w:lvlText w:val="(%5)"/>
      <w:lvlJc w:val="left"/>
      <w:pPr>
        <w:tabs>
          <w:tab w:val="num" w:pos="2761"/>
        </w:tabs>
        <w:ind w:left="2761" w:hanging="567"/>
      </w:pPr>
      <w:rPr>
        <w:rFonts w:ascii="Times New Roman" w:hAnsi="Times New Roman" w:cs="Times New Roman" w:hint="default"/>
        <w:sz w:val="24"/>
        <w:szCs w:val="24"/>
      </w:rPr>
    </w:lvl>
    <w:lvl w:ilvl="5">
      <w:start w:val="1"/>
      <w:numFmt w:val="upperRoman"/>
      <w:lvlText w:val="(%6)"/>
      <w:lvlJc w:val="left"/>
      <w:pPr>
        <w:tabs>
          <w:tab w:val="num" w:pos="3441"/>
        </w:tabs>
        <w:ind w:left="3441" w:hanging="680"/>
      </w:pPr>
      <w:rPr>
        <w:rFonts w:hint="default"/>
      </w:rPr>
    </w:lvl>
    <w:lvl w:ilvl="6">
      <w:start w:val="1"/>
      <w:numFmt w:val="none"/>
      <w:lvlText w:val=""/>
      <w:lvlJc w:val="left"/>
      <w:pPr>
        <w:tabs>
          <w:tab w:val="num" w:pos="3441"/>
        </w:tabs>
        <w:ind w:left="3441" w:hanging="680"/>
      </w:pPr>
      <w:rPr>
        <w:rFonts w:hint="default"/>
      </w:rPr>
    </w:lvl>
    <w:lvl w:ilvl="7">
      <w:start w:val="1"/>
      <w:numFmt w:val="none"/>
      <w:lvlText w:val=""/>
      <w:lvlJc w:val="left"/>
      <w:pPr>
        <w:tabs>
          <w:tab w:val="num" w:pos="3441"/>
        </w:tabs>
        <w:ind w:left="3441" w:hanging="680"/>
      </w:pPr>
      <w:rPr>
        <w:rFonts w:hint="default"/>
      </w:rPr>
    </w:lvl>
    <w:lvl w:ilvl="8">
      <w:start w:val="1"/>
      <w:numFmt w:val="none"/>
      <w:lvlText w:val=""/>
      <w:lvlJc w:val="left"/>
      <w:pPr>
        <w:tabs>
          <w:tab w:val="num" w:pos="3441"/>
        </w:tabs>
        <w:ind w:left="3441" w:hanging="680"/>
      </w:pPr>
      <w:rPr>
        <w:rFonts w:hint="default"/>
      </w:rPr>
    </w:lvl>
  </w:abstractNum>
  <w:abstractNum w:abstractNumId="24" w15:restartNumberingAfterBreak="0">
    <w:nsid w:val="6C695060"/>
    <w:multiLevelType w:val="hybridMultilevel"/>
    <w:tmpl w:val="1BCA5CD2"/>
    <w:lvl w:ilvl="0" w:tplc="914817D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5" w15:restartNumberingAfterBreak="0">
    <w:nsid w:val="75674DFD"/>
    <w:multiLevelType w:val="multilevel"/>
    <w:tmpl w:val="CDCA751C"/>
    <w:lvl w:ilvl="0">
      <w:start w:val="1"/>
      <w:numFmt w:val="lowerLetter"/>
      <w:lvlText w:val="%1)"/>
      <w:lvlJc w:val="left"/>
      <w:pPr>
        <w:ind w:left="927" w:hanging="360"/>
      </w:pPr>
      <w:rPr>
        <w:rFonts w:hint="default"/>
      </w:r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26" w15:restartNumberingAfterBreak="0">
    <w:nsid w:val="79FC7AE4"/>
    <w:multiLevelType w:val="multilevel"/>
    <w:tmpl w:val="A0B499A2"/>
    <w:lvl w:ilvl="0">
      <w:start w:val="1"/>
      <w:numFmt w:val="decimal"/>
      <w:lvlRestart w:val="0"/>
      <w:pStyle w:val="BLevel1"/>
      <w:lvlText w:val="%1."/>
      <w:lvlJc w:val="left"/>
      <w:pPr>
        <w:tabs>
          <w:tab w:val="num" w:pos="567"/>
        </w:tabs>
        <w:ind w:left="567" w:hanging="567"/>
      </w:pPr>
      <w:rPr>
        <w:rFonts w:ascii="Times New Roman" w:hAnsi="Times New Roman" w:cs="Times New Roman" w:hint="default"/>
        <w:b w:val="0"/>
        <w:bCs w:val="0"/>
        <w:i w:val="0"/>
        <w:iCs w:val="0"/>
        <w:caps w:val="0"/>
        <w:strike w:val="0"/>
        <w:dstrike w:val="0"/>
        <w:vanish w:val="0"/>
        <w:color w:val="auto"/>
        <w:kern w:val="22"/>
        <w:sz w:val="22"/>
        <w:szCs w:val="24"/>
        <w:u w:val="none"/>
        <w:vertAlign w:val="baseline"/>
      </w:rPr>
    </w:lvl>
    <w:lvl w:ilvl="1">
      <w:start w:val="1"/>
      <w:numFmt w:val="decimal"/>
      <w:pStyle w:val="CLevel2"/>
      <w:lvlText w:val="%1.%2"/>
      <w:lvlJc w:val="left"/>
      <w:pPr>
        <w:tabs>
          <w:tab w:val="num" w:pos="567"/>
        </w:tabs>
        <w:ind w:left="567" w:hanging="567"/>
      </w:pPr>
      <w:rPr>
        <w:rFonts w:ascii="Times New Roman" w:hAnsi="Times New Roman" w:cs="Times New Roman" w:hint="default"/>
        <w:b w:val="0"/>
        <w:bCs w:val="0"/>
        <w:i w:val="0"/>
        <w:iCs w:val="0"/>
        <w:caps w:val="0"/>
        <w:strike w:val="0"/>
        <w:dstrike w:val="0"/>
        <w:vanish w:val="0"/>
        <w:color w:val="auto"/>
        <w:sz w:val="22"/>
        <w:szCs w:val="24"/>
        <w:u w:val="none"/>
        <w:vertAlign w:val="baseline"/>
      </w:rPr>
    </w:lvl>
    <w:lvl w:ilvl="2">
      <w:start w:val="1"/>
      <w:numFmt w:val="decimal"/>
      <w:pStyle w:val="DLevel3"/>
      <w:lvlText w:val="%1.%2.%3"/>
      <w:lvlJc w:val="left"/>
      <w:pPr>
        <w:tabs>
          <w:tab w:val="num" w:pos="1276"/>
        </w:tabs>
        <w:ind w:left="1276" w:hanging="709"/>
      </w:pPr>
      <w:rPr>
        <w:rFonts w:ascii="Times New Roman" w:hAnsi="Times New Roman" w:cs="Times New Roman" w:hint="default"/>
        <w:b w:val="0"/>
        <w:bCs w:val="0"/>
        <w:i w:val="0"/>
        <w:iCs w:val="0"/>
        <w:caps w:val="0"/>
        <w:strike w:val="0"/>
        <w:dstrike w:val="0"/>
        <w:vanish w:val="0"/>
        <w:color w:val="auto"/>
        <w:kern w:val="22"/>
        <w:sz w:val="22"/>
        <w:szCs w:val="24"/>
        <w:u w:val="none"/>
        <w:vertAlign w:val="baseline"/>
      </w:rPr>
    </w:lvl>
    <w:lvl w:ilvl="3">
      <w:start w:val="1"/>
      <w:numFmt w:val="upperLetter"/>
      <w:pStyle w:val="ELevel4"/>
      <w:lvlText w:val="(%4)"/>
      <w:lvlJc w:val="left"/>
      <w:pPr>
        <w:tabs>
          <w:tab w:val="num" w:pos="1135"/>
        </w:tabs>
        <w:ind w:left="1135" w:hanging="425"/>
      </w:pPr>
      <w:rPr>
        <w:rFonts w:ascii="Times New Roman" w:hAnsi="Times New Roman" w:cs="Times New Roman" w:hint="default"/>
        <w:b w:val="0"/>
        <w:bCs w:val="0"/>
        <w:i w:val="0"/>
        <w:iCs w:val="0"/>
        <w:caps w:val="0"/>
        <w:strike w:val="0"/>
        <w:dstrike w:val="0"/>
        <w:vanish w:val="0"/>
        <w:color w:val="auto"/>
        <w:kern w:val="22"/>
        <w:sz w:val="22"/>
        <w:szCs w:val="24"/>
        <w:u w:val="none"/>
        <w:vertAlign w:val="baseline"/>
      </w:rPr>
    </w:lvl>
    <w:lvl w:ilvl="4">
      <w:start w:val="1"/>
      <w:numFmt w:val="lowerRoman"/>
      <w:pStyle w:val="FLevel5"/>
      <w:lvlText w:val="(%5)"/>
      <w:lvlJc w:val="left"/>
      <w:pPr>
        <w:tabs>
          <w:tab w:val="num" w:pos="2268"/>
        </w:tabs>
        <w:ind w:left="2268" w:hanging="567"/>
      </w:pPr>
      <w:rPr>
        <w:rFonts w:ascii="Times New Roman" w:hAnsi="Times New Roman" w:cs="Times New Roman" w:hint="default"/>
        <w:b w:val="0"/>
        <w:bCs w:val="0"/>
        <w:i w:val="0"/>
        <w:iCs w:val="0"/>
        <w:caps w:val="0"/>
        <w:strike w:val="0"/>
        <w:dstrike w:val="0"/>
        <w:vanish w:val="0"/>
        <w:color w:val="auto"/>
        <w:kern w:val="22"/>
        <w:sz w:val="22"/>
        <w:szCs w:val="22"/>
        <w:u w:val="none"/>
        <w:vertAlign w:val="baseline"/>
      </w:rPr>
    </w:lvl>
    <w:lvl w:ilvl="5">
      <w:start w:val="1"/>
      <w:numFmt w:val="upperRoman"/>
      <w:lvlText w:val="(%6)"/>
      <w:lvlJc w:val="left"/>
      <w:pPr>
        <w:tabs>
          <w:tab w:val="num" w:pos="4405"/>
        </w:tabs>
        <w:ind w:left="4422" w:hanging="737"/>
      </w:pPr>
      <w:rPr>
        <w:rFonts w:ascii="Times New Roman" w:hAnsi="Times New Roman" w:cs="Times New Roman" w:hint="default"/>
        <w:b w:val="0"/>
        <w:bCs w:val="0"/>
        <w:i w:val="0"/>
        <w:iCs w:val="0"/>
        <w:caps w:val="0"/>
        <w:strike w:val="0"/>
        <w:dstrike w:val="0"/>
        <w:vanish w:val="0"/>
        <w:color w:val="auto"/>
        <w:kern w:val="22"/>
        <w:sz w:val="24"/>
        <w:szCs w:val="24"/>
        <w:u w:val="none"/>
        <w:vertAlign w:val="baseline"/>
      </w:rPr>
    </w:lvl>
    <w:lvl w:ilvl="6">
      <w:start w:val="1"/>
      <w:numFmt w:val="decimal"/>
      <w:lvlText w:val="(%7)"/>
      <w:lvlJc w:val="left"/>
      <w:pPr>
        <w:tabs>
          <w:tab w:val="num" w:pos="5142"/>
        </w:tabs>
        <w:ind w:left="5159" w:hanging="737"/>
      </w:pPr>
      <w:rPr>
        <w:rFonts w:ascii="Times New Roman" w:hAnsi="Times New Roman" w:cs="Times New Roman" w:hint="default"/>
        <w:b w:val="0"/>
        <w:bCs w:val="0"/>
        <w:i w:val="0"/>
        <w:iCs w:val="0"/>
        <w:caps w:val="0"/>
        <w:strike w:val="0"/>
        <w:dstrike w:val="0"/>
        <w:vanish w:val="0"/>
        <w:color w:val="auto"/>
        <w:kern w:val="22"/>
        <w:sz w:val="24"/>
        <w:szCs w:val="24"/>
        <w:u w:val="none"/>
        <w:vertAlign w:val="baseline"/>
      </w:rPr>
    </w:lvl>
    <w:lvl w:ilvl="7">
      <w:start w:val="1"/>
      <w:numFmt w:val="lowerLetter"/>
      <w:lvlRestart w:val="0"/>
      <w:lvlText w:val="(%8%8)"/>
      <w:lvlJc w:val="left"/>
      <w:pPr>
        <w:tabs>
          <w:tab w:val="num" w:pos="5879"/>
        </w:tabs>
        <w:ind w:left="5896" w:hanging="737"/>
      </w:pPr>
      <w:rPr>
        <w:rFonts w:ascii="Times New Roman" w:hAnsi="Times New Roman" w:cs="Times New Roman" w:hint="default"/>
        <w:b w:val="0"/>
        <w:bCs w:val="0"/>
        <w:i w:val="0"/>
        <w:iCs w:val="0"/>
        <w:caps w:val="0"/>
        <w:strike w:val="0"/>
        <w:dstrike w:val="0"/>
        <w:vanish w:val="0"/>
        <w:color w:val="auto"/>
        <w:sz w:val="24"/>
        <w:szCs w:val="24"/>
        <w:u w:val="none"/>
        <w:vertAlign w:val="baseline"/>
      </w:rPr>
    </w:lvl>
    <w:lvl w:ilvl="8">
      <w:start w:val="1"/>
      <w:numFmt w:val="lowerRoman"/>
      <w:lvlText w:val="(%9%9)"/>
      <w:lvlJc w:val="left"/>
      <w:pPr>
        <w:tabs>
          <w:tab w:val="num" w:pos="6616"/>
        </w:tabs>
        <w:ind w:left="6633" w:hanging="737"/>
      </w:pPr>
      <w:rPr>
        <w:rFonts w:ascii="Times New Roman" w:hAnsi="Times New Roman" w:cs="Times New Roman" w:hint="default"/>
        <w:b w:val="0"/>
        <w:bCs w:val="0"/>
        <w:i w:val="0"/>
        <w:iCs w:val="0"/>
        <w:caps w:val="0"/>
        <w:strike w:val="0"/>
        <w:dstrike w:val="0"/>
        <w:vanish w:val="0"/>
        <w:color w:val="auto"/>
        <w:sz w:val="24"/>
        <w:szCs w:val="24"/>
        <w:u w:val="none"/>
        <w:vertAlign w:val="baseline"/>
      </w:rPr>
    </w:lvl>
  </w:abstractNum>
  <w:num w:numId="1">
    <w:abstractNumId w:val="4"/>
  </w:num>
  <w:num w:numId="2">
    <w:abstractNumId w:val="15"/>
  </w:num>
  <w:num w:numId="3">
    <w:abstractNumId w:val="10"/>
  </w:num>
  <w:num w:numId="4">
    <w:abstractNumId w:val="7"/>
  </w:num>
  <w:num w:numId="5">
    <w:abstractNumId w:val="19"/>
  </w:num>
  <w:num w:numId="6">
    <w:abstractNumId w:val="13"/>
  </w:num>
  <w:num w:numId="7">
    <w:abstractNumId w:val="16"/>
  </w:num>
  <w:num w:numId="8">
    <w:abstractNumId w:val="8"/>
  </w:num>
  <w:num w:numId="9">
    <w:abstractNumId w:val="22"/>
  </w:num>
  <w:num w:numId="10">
    <w:abstractNumId w:val="11"/>
  </w:num>
  <w:num w:numId="11">
    <w:abstractNumId w:val="14"/>
  </w:num>
  <w:num w:numId="12">
    <w:abstractNumId w:val="23"/>
  </w:num>
  <w:num w:numId="13">
    <w:abstractNumId w:val="26"/>
  </w:num>
  <w:num w:numId="14">
    <w:abstractNumId w:val="18"/>
  </w:num>
  <w:num w:numId="15">
    <w:abstractNumId w:val="9"/>
  </w:num>
  <w:num w:numId="16">
    <w:abstractNumId w:val="17"/>
  </w:num>
  <w:num w:numId="17">
    <w:abstractNumId w:val="0"/>
  </w:num>
  <w:num w:numId="18">
    <w:abstractNumId w:val="5"/>
  </w:num>
  <w:num w:numId="19">
    <w:abstractNumId w:val="24"/>
  </w:num>
  <w:num w:numId="20">
    <w:abstractNumId w:val="20"/>
  </w:num>
  <w:num w:numId="21">
    <w:abstractNumId w:val="3"/>
  </w:num>
  <w:num w:numId="22">
    <w:abstractNumId w:val="2"/>
  </w:num>
  <w:num w:numId="23">
    <w:abstractNumId w:val="21"/>
  </w:num>
  <w:num w:numId="24">
    <w:abstractNumId w:val="1"/>
  </w:num>
  <w:num w:numId="25">
    <w:abstractNumId w:val="6"/>
  </w:num>
  <w:num w:numId="26">
    <w:abstractNumId w:val="25"/>
  </w:num>
  <w:num w:numId="27">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176"/>
    <w:rsid w:val="00001B9B"/>
    <w:rsid w:val="00014880"/>
    <w:rsid w:val="000224F2"/>
    <w:rsid w:val="00030F08"/>
    <w:rsid w:val="00032CBE"/>
    <w:rsid w:val="00044CA9"/>
    <w:rsid w:val="0004599F"/>
    <w:rsid w:val="00047D1A"/>
    <w:rsid w:val="00056323"/>
    <w:rsid w:val="0007223B"/>
    <w:rsid w:val="00076B82"/>
    <w:rsid w:val="000811ED"/>
    <w:rsid w:val="000829B4"/>
    <w:rsid w:val="000D4245"/>
    <w:rsid w:val="00153AF1"/>
    <w:rsid w:val="0015739D"/>
    <w:rsid w:val="00163482"/>
    <w:rsid w:val="001676CC"/>
    <w:rsid w:val="00181C1B"/>
    <w:rsid w:val="001B0F4F"/>
    <w:rsid w:val="001B4F79"/>
    <w:rsid w:val="001D1CE1"/>
    <w:rsid w:val="001E46F6"/>
    <w:rsid w:val="001F24DB"/>
    <w:rsid w:val="001F72F1"/>
    <w:rsid w:val="00205AB4"/>
    <w:rsid w:val="0021655D"/>
    <w:rsid w:val="00221977"/>
    <w:rsid w:val="002241FC"/>
    <w:rsid w:val="00251B20"/>
    <w:rsid w:val="0029629E"/>
    <w:rsid w:val="002A10B3"/>
    <w:rsid w:val="002B0CBA"/>
    <w:rsid w:val="002B516D"/>
    <w:rsid w:val="002B7B01"/>
    <w:rsid w:val="002C525F"/>
    <w:rsid w:val="002C6864"/>
    <w:rsid w:val="002E0BE2"/>
    <w:rsid w:val="002F285D"/>
    <w:rsid w:val="0031415F"/>
    <w:rsid w:val="003147E9"/>
    <w:rsid w:val="0032666D"/>
    <w:rsid w:val="003308FF"/>
    <w:rsid w:val="00332A81"/>
    <w:rsid w:val="00336F67"/>
    <w:rsid w:val="00350E1F"/>
    <w:rsid w:val="003543E6"/>
    <w:rsid w:val="00364014"/>
    <w:rsid w:val="0037416A"/>
    <w:rsid w:val="0037565F"/>
    <w:rsid w:val="003B18EA"/>
    <w:rsid w:val="003D670C"/>
    <w:rsid w:val="003E1900"/>
    <w:rsid w:val="003E7235"/>
    <w:rsid w:val="003F48AF"/>
    <w:rsid w:val="00403181"/>
    <w:rsid w:val="00404781"/>
    <w:rsid w:val="00415593"/>
    <w:rsid w:val="0042017B"/>
    <w:rsid w:val="00446432"/>
    <w:rsid w:val="00447D72"/>
    <w:rsid w:val="00454066"/>
    <w:rsid w:val="00455908"/>
    <w:rsid w:val="00463D45"/>
    <w:rsid w:val="00466D11"/>
    <w:rsid w:val="0047043D"/>
    <w:rsid w:val="004925F7"/>
    <w:rsid w:val="004B2CD4"/>
    <w:rsid w:val="004C3B0A"/>
    <w:rsid w:val="004C455C"/>
    <w:rsid w:val="004D387D"/>
    <w:rsid w:val="005142D6"/>
    <w:rsid w:val="005152D9"/>
    <w:rsid w:val="00515356"/>
    <w:rsid w:val="005175E0"/>
    <w:rsid w:val="00537A49"/>
    <w:rsid w:val="00554EC0"/>
    <w:rsid w:val="005663A6"/>
    <w:rsid w:val="005B4E0E"/>
    <w:rsid w:val="005C5433"/>
    <w:rsid w:val="005D5942"/>
    <w:rsid w:val="006070F1"/>
    <w:rsid w:val="00611A17"/>
    <w:rsid w:val="00640E58"/>
    <w:rsid w:val="00646C0E"/>
    <w:rsid w:val="00654189"/>
    <w:rsid w:val="0067097D"/>
    <w:rsid w:val="00673BAB"/>
    <w:rsid w:val="006952C3"/>
    <w:rsid w:val="006A615D"/>
    <w:rsid w:val="006B1E7A"/>
    <w:rsid w:val="006B5B5F"/>
    <w:rsid w:val="006B6810"/>
    <w:rsid w:val="006C5B5A"/>
    <w:rsid w:val="006C74AC"/>
    <w:rsid w:val="006E2EE1"/>
    <w:rsid w:val="00700D97"/>
    <w:rsid w:val="00701E9A"/>
    <w:rsid w:val="00711F40"/>
    <w:rsid w:val="007138FD"/>
    <w:rsid w:val="00723AA1"/>
    <w:rsid w:val="00730243"/>
    <w:rsid w:val="007322BF"/>
    <w:rsid w:val="00746F99"/>
    <w:rsid w:val="007936A6"/>
    <w:rsid w:val="007A1DE9"/>
    <w:rsid w:val="007A2C63"/>
    <w:rsid w:val="007B1537"/>
    <w:rsid w:val="007E23E9"/>
    <w:rsid w:val="00800227"/>
    <w:rsid w:val="00817960"/>
    <w:rsid w:val="00822430"/>
    <w:rsid w:val="008322F5"/>
    <w:rsid w:val="00834B92"/>
    <w:rsid w:val="00845147"/>
    <w:rsid w:val="008464BB"/>
    <w:rsid w:val="008477AC"/>
    <w:rsid w:val="00864265"/>
    <w:rsid w:val="00872024"/>
    <w:rsid w:val="0087788A"/>
    <w:rsid w:val="00885AF0"/>
    <w:rsid w:val="00895E3B"/>
    <w:rsid w:val="008A4554"/>
    <w:rsid w:val="008A4567"/>
    <w:rsid w:val="008B6BF0"/>
    <w:rsid w:val="008D1D52"/>
    <w:rsid w:val="008D286F"/>
    <w:rsid w:val="008E1FE0"/>
    <w:rsid w:val="008E35AD"/>
    <w:rsid w:val="008F1569"/>
    <w:rsid w:val="00910DC5"/>
    <w:rsid w:val="00925964"/>
    <w:rsid w:val="009603C2"/>
    <w:rsid w:val="00970B1B"/>
    <w:rsid w:val="009771AC"/>
    <w:rsid w:val="0098276F"/>
    <w:rsid w:val="00997AFE"/>
    <w:rsid w:val="009B54A1"/>
    <w:rsid w:val="009C20CF"/>
    <w:rsid w:val="009F15E4"/>
    <w:rsid w:val="009F7E6C"/>
    <w:rsid w:val="00A23B72"/>
    <w:rsid w:val="00A23E20"/>
    <w:rsid w:val="00A331E3"/>
    <w:rsid w:val="00A3673D"/>
    <w:rsid w:val="00A454BE"/>
    <w:rsid w:val="00A502B4"/>
    <w:rsid w:val="00A52855"/>
    <w:rsid w:val="00A6448C"/>
    <w:rsid w:val="00A7668C"/>
    <w:rsid w:val="00A81350"/>
    <w:rsid w:val="00A8494A"/>
    <w:rsid w:val="00A85A40"/>
    <w:rsid w:val="00A8648E"/>
    <w:rsid w:val="00A91873"/>
    <w:rsid w:val="00A949BD"/>
    <w:rsid w:val="00AA4C2E"/>
    <w:rsid w:val="00AA783F"/>
    <w:rsid w:val="00AA7B21"/>
    <w:rsid w:val="00AB4909"/>
    <w:rsid w:val="00AC7D08"/>
    <w:rsid w:val="00AD6A58"/>
    <w:rsid w:val="00AF3E69"/>
    <w:rsid w:val="00AF7096"/>
    <w:rsid w:val="00B10D42"/>
    <w:rsid w:val="00B2773B"/>
    <w:rsid w:val="00B27A06"/>
    <w:rsid w:val="00B40020"/>
    <w:rsid w:val="00B503D7"/>
    <w:rsid w:val="00B71E30"/>
    <w:rsid w:val="00B87F2E"/>
    <w:rsid w:val="00BB2D8D"/>
    <w:rsid w:val="00BD5962"/>
    <w:rsid w:val="00BD6325"/>
    <w:rsid w:val="00BF0DDD"/>
    <w:rsid w:val="00BF3829"/>
    <w:rsid w:val="00BF3DC3"/>
    <w:rsid w:val="00C016E4"/>
    <w:rsid w:val="00C05686"/>
    <w:rsid w:val="00C10CB4"/>
    <w:rsid w:val="00C1429F"/>
    <w:rsid w:val="00C20E4D"/>
    <w:rsid w:val="00C40CF6"/>
    <w:rsid w:val="00C45AA8"/>
    <w:rsid w:val="00C8287E"/>
    <w:rsid w:val="00C934A7"/>
    <w:rsid w:val="00C94FEC"/>
    <w:rsid w:val="00CA7FC7"/>
    <w:rsid w:val="00CB059F"/>
    <w:rsid w:val="00CB760C"/>
    <w:rsid w:val="00CC0B94"/>
    <w:rsid w:val="00CE6D6B"/>
    <w:rsid w:val="00CF0AFD"/>
    <w:rsid w:val="00D0062C"/>
    <w:rsid w:val="00D053E2"/>
    <w:rsid w:val="00D0728A"/>
    <w:rsid w:val="00D11E58"/>
    <w:rsid w:val="00D25298"/>
    <w:rsid w:val="00D5075A"/>
    <w:rsid w:val="00D5114C"/>
    <w:rsid w:val="00D56058"/>
    <w:rsid w:val="00D77BB6"/>
    <w:rsid w:val="00DC2A49"/>
    <w:rsid w:val="00DC7AA2"/>
    <w:rsid w:val="00DD4C4D"/>
    <w:rsid w:val="00DE363C"/>
    <w:rsid w:val="00E175D1"/>
    <w:rsid w:val="00E23190"/>
    <w:rsid w:val="00E243F3"/>
    <w:rsid w:val="00E30BEB"/>
    <w:rsid w:val="00E46973"/>
    <w:rsid w:val="00E51C76"/>
    <w:rsid w:val="00E83500"/>
    <w:rsid w:val="00E856A6"/>
    <w:rsid w:val="00EA0462"/>
    <w:rsid w:val="00EA5F83"/>
    <w:rsid w:val="00EB7940"/>
    <w:rsid w:val="00ED74EA"/>
    <w:rsid w:val="00EE081F"/>
    <w:rsid w:val="00EF2E6E"/>
    <w:rsid w:val="00EF4711"/>
    <w:rsid w:val="00F01176"/>
    <w:rsid w:val="00F1360D"/>
    <w:rsid w:val="00F16171"/>
    <w:rsid w:val="00F21805"/>
    <w:rsid w:val="00F46A58"/>
    <w:rsid w:val="00F61211"/>
    <w:rsid w:val="00F74F1F"/>
    <w:rsid w:val="00F82B9B"/>
    <w:rsid w:val="00F82C73"/>
    <w:rsid w:val="00FB1AEC"/>
    <w:rsid w:val="00FC142E"/>
    <w:rsid w:val="00FC3BA3"/>
    <w:rsid w:val="00FD6E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7A2C45-5D2E-4FC0-8893-C577B9CA4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BF3829"/>
    <w:pPr>
      <w:spacing w:after="0" w:line="240" w:lineRule="auto"/>
    </w:pPr>
    <w:rPr>
      <w:rFonts w:ascii="Times New Roman" w:eastAsia="Times New Roman" w:hAnsi="Times New Roman" w:cs="Times New Roman"/>
      <w:sz w:val="20"/>
      <w:szCs w:val="20"/>
      <w:lang w:eastAsia="ru-RU"/>
    </w:rPr>
  </w:style>
  <w:style w:type="paragraph" w:styleId="14">
    <w:name w:val="heading 1"/>
    <w:aliases w:val="РАЗДЕЛ,ГЛАВА,?ACAAE,AEAAA"/>
    <w:basedOn w:val="a2"/>
    <w:next w:val="a2"/>
    <w:link w:val="15"/>
    <w:qFormat/>
    <w:rsid w:val="00A331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2">
    <w:name w:val="heading 2"/>
    <w:aliases w:val="Знак,Заголовок 2 Знак Знак Знак Знак,h2,h21,5,Заголовок пункта (1.1),222,Reset numbering,Подраздел,Раздел,РРаздел"/>
    <w:basedOn w:val="a2"/>
    <w:next w:val="a2"/>
    <w:link w:val="23"/>
    <w:qFormat/>
    <w:rsid w:val="005C5433"/>
    <w:pPr>
      <w:keepNext/>
      <w:spacing w:before="240" w:after="60"/>
      <w:outlineLvl w:val="1"/>
    </w:pPr>
    <w:rPr>
      <w:rFonts w:ascii="Cambria" w:hAnsi="Cambria" w:cs="Cambria"/>
      <w:b/>
      <w:bCs/>
      <w:i/>
      <w:iCs/>
      <w:sz w:val="28"/>
      <w:szCs w:val="28"/>
    </w:rPr>
  </w:style>
  <w:style w:type="paragraph" w:styleId="30">
    <w:name w:val="heading 3"/>
    <w:aliases w:val="H3"/>
    <w:basedOn w:val="a2"/>
    <w:next w:val="a2"/>
    <w:link w:val="31"/>
    <w:uiPriority w:val="99"/>
    <w:unhideWhenUsed/>
    <w:qFormat/>
    <w:rsid w:val="006A615D"/>
    <w:pPr>
      <w:keepNext/>
      <w:keepLines/>
      <w:spacing w:before="200"/>
      <w:outlineLvl w:val="2"/>
    </w:pPr>
    <w:rPr>
      <w:rFonts w:asciiTheme="majorHAnsi" w:eastAsiaTheme="majorEastAsia" w:hAnsiTheme="majorHAnsi" w:cstheme="majorBidi"/>
      <w:b/>
      <w:bCs/>
      <w:color w:val="4F81BD" w:themeColor="accent1"/>
    </w:rPr>
  </w:style>
  <w:style w:type="paragraph" w:styleId="41">
    <w:name w:val="heading 4"/>
    <w:basedOn w:val="a2"/>
    <w:next w:val="a2"/>
    <w:link w:val="42"/>
    <w:uiPriority w:val="99"/>
    <w:qFormat/>
    <w:rsid w:val="000811ED"/>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2"/>
    <w:next w:val="a2"/>
    <w:link w:val="50"/>
    <w:uiPriority w:val="99"/>
    <w:qFormat/>
    <w:rsid w:val="000811ED"/>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2"/>
    <w:next w:val="a2"/>
    <w:link w:val="60"/>
    <w:uiPriority w:val="99"/>
    <w:qFormat/>
    <w:rsid w:val="00A331E3"/>
    <w:pPr>
      <w:tabs>
        <w:tab w:val="num" w:pos="1152"/>
      </w:tabs>
      <w:spacing w:before="240" w:after="60"/>
      <w:ind w:left="1152" w:hanging="1152"/>
      <w:outlineLvl w:val="5"/>
    </w:pPr>
    <w:rPr>
      <w:b/>
      <w:bCs/>
      <w:sz w:val="22"/>
      <w:szCs w:val="22"/>
    </w:rPr>
  </w:style>
  <w:style w:type="paragraph" w:styleId="7">
    <w:name w:val="heading 7"/>
    <w:basedOn w:val="a2"/>
    <w:next w:val="a2"/>
    <w:link w:val="70"/>
    <w:qFormat/>
    <w:rsid w:val="000811ED"/>
    <w:pPr>
      <w:tabs>
        <w:tab w:val="num" w:pos="1296"/>
      </w:tabs>
      <w:spacing w:before="240" w:after="60"/>
      <w:ind w:left="1296" w:hanging="1296"/>
      <w:outlineLvl w:val="6"/>
    </w:pPr>
    <w:rPr>
      <w:sz w:val="24"/>
      <w:szCs w:val="24"/>
    </w:rPr>
  </w:style>
  <w:style w:type="paragraph" w:styleId="8">
    <w:name w:val="heading 8"/>
    <w:basedOn w:val="a2"/>
    <w:next w:val="a2"/>
    <w:link w:val="80"/>
    <w:uiPriority w:val="99"/>
    <w:qFormat/>
    <w:rsid w:val="000811ED"/>
    <w:pPr>
      <w:widowControl w:val="0"/>
      <w:autoSpaceDE w:val="0"/>
      <w:autoSpaceDN w:val="0"/>
      <w:adjustRightInd w:val="0"/>
      <w:spacing w:before="240" w:after="60"/>
      <w:outlineLvl w:val="7"/>
    </w:pPr>
    <w:rPr>
      <w:rFonts w:ascii="Calibri" w:hAnsi="Calibri" w:cs="Calibri"/>
      <w:i/>
      <w:iCs/>
      <w:sz w:val="24"/>
      <w:szCs w:val="24"/>
    </w:rPr>
  </w:style>
  <w:style w:type="paragraph" w:styleId="9">
    <w:name w:val="heading 9"/>
    <w:basedOn w:val="a2"/>
    <w:next w:val="a2"/>
    <w:link w:val="90"/>
    <w:qFormat/>
    <w:rsid w:val="000811ED"/>
    <w:pPr>
      <w:tabs>
        <w:tab w:val="num" w:pos="1584"/>
      </w:tabs>
      <w:spacing w:before="240" w:after="60"/>
      <w:ind w:left="1584" w:hanging="1584"/>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2"/>
    <w:link w:val="a7"/>
    <w:qFormat/>
    <w:rsid w:val="00F01176"/>
    <w:pPr>
      <w:spacing w:after="120"/>
    </w:pPr>
  </w:style>
  <w:style w:type="character" w:customStyle="1" w:styleId="a7">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link w:val="a6"/>
    <w:qFormat/>
    <w:rsid w:val="00F01176"/>
    <w:rPr>
      <w:rFonts w:ascii="Times New Roman" w:eastAsia="Times New Roman" w:hAnsi="Times New Roman" w:cs="Times New Roman"/>
      <w:sz w:val="20"/>
      <w:szCs w:val="20"/>
      <w:lang w:eastAsia="ru-RU"/>
    </w:rPr>
  </w:style>
  <w:style w:type="paragraph" w:styleId="a8">
    <w:name w:val="header"/>
    <w:aliases w:val="gost Знак Знак Знак,Верхний колонтитул1,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
    <w:basedOn w:val="a2"/>
    <w:link w:val="a9"/>
    <w:uiPriority w:val="99"/>
    <w:unhideWhenUsed/>
    <w:rsid w:val="00F01176"/>
    <w:pPr>
      <w:tabs>
        <w:tab w:val="center" w:pos="4677"/>
        <w:tab w:val="right" w:pos="9355"/>
      </w:tabs>
    </w:pPr>
    <w:rPr>
      <w:sz w:val="24"/>
      <w:szCs w:val="24"/>
    </w:rPr>
  </w:style>
  <w:style w:type="character" w:customStyle="1" w:styleId="a9">
    <w:name w:val="Верхний колонтитул Знак"/>
    <w:aliases w:val="gost Знак Знак Знак Знак,Верхний колонтитул1 Знак,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
    <w:basedOn w:val="a3"/>
    <w:link w:val="a8"/>
    <w:uiPriority w:val="99"/>
    <w:rsid w:val="00F01176"/>
    <w:rPr>
      <w:rFonts w:ascii="Times New Roman" w:eastAsia="Times New Roman" w:hAnsi="Times New Roman" w:cs="Times New Roman"/>
      <w:sz w:val="24"/>
      <w:szCs w:val="24"/>
      <w:lang w:eastAsia="ru-RU"/>
    </w:rPr>
  </w:style>
  <w:style w:type="paragraph" w:styleId="aa">
    <w:name w:val="footer"/>
    <w:aliases w:val=" Знак"/>
    <w:basedOn w:val="a2"/>
    <w:link w:val="ab"/>
    <w:uiPriority w:val="99"/>
    <w:unhideWhenUsed/>
    <w:rsid w:val="00F21805"/>
    <w:pPr>
      <w:tabs>
        <w:tab w:val="center" w:pos="4677"/>
        <w:tab w:val="right" w:pos="9355"/>
      </w:tabs>
    </w:pPr>
  </w:style>
  <w:style w:type="character" w:customStyle="1" w:styleId="ab">
    <w:name w:val="Нижний колонтитул Знак"/>
    <w:aliases w:val=" Знак Знак"/>
    <w:basedOn w:val="a3"/>
    <w:link w:val="aa"/>
    <w:uiPriority w:val="99"/>
    <w:rsid w:val="00F21805"/>
    <w:rPr>
      <w:rFonts w:ascii="Times New Roman" w:eastAsia="Times New Roman" w:hAnsi="Times New Roman" w:cs="Times New Roman"/>
      <w:sz w:val="20"/>
      <w:szCs w:val="20"/>
      <w:lang w:eastAsia="ru-RU"/>
    </w:rPr>
  </w:style>
  <w:style w:type="paragraph" w:styleId="ac">
    <w:name w:val="List Paragraph"/>
    <w:aliases w:val="Маркер,название,List Paragraph,Bullet List,FooterText,numbered,SL_Абзац списка,f_Абзац 1,Цветной список - Акцент 11,Bullet Number,Нумерованый список,List Paragraph1,lp1,Paragraphe de liste1,Подпись рисунка"/>
    <w:basedOn w:val="a2"/>
    <w:link w:val="ad"/>
    <w:uiPriority w:val="34"/>
    <w:qFormat/>
    <w:rsid w:val="00845147"/>
    <w:pPr>
      <w:ind w:left="720"/>
      <w:contextualSpacing/>
    </w:pPr>
  </w:style>
  <w:style w:type="character" w:customStyle="1" w:styleId="60">
    <w:name w:val="Заголовок 6 Знак"/>
    <w:basedOn w:val="a3"/>
    <w:link w:val="6"/>
    <w:uiPriority w:val="99"/>
    <w:rsid w:val="00A331E3"/>
    <w:rPr>
      <w:rFonts w:ascii="Times New Roman" w:eastAsia="Times New Roman" w:hAnsi="Times New Roman" w:cs="Times New Roman"/>
      <w:b/>
      <w:bCs/>
      <w:lang w:eastAsia="ru-RU"/>
    </w:rPr>
  </w:style>
  <w:style w:type="character" w:customStyle="1" w:styleId="15">
    <w:name w:val="Заголовок 1 Знак"/>
    <w:aliases w:val="РАЗДЕЛ Знак,ГЛАВА Знак,?ACAAE Знак,AEAAA Знак"/>
    <w:basedOn w:val="a3"/>
    <w:link w:val="14"/>
    <w:rsid w:val="00A331E3"/>
    <w:rPr>
      <w:rFonts w:asciiTheme="majorHAnsi" w:eastAsiaTheme="majorEastAsia" w:hAnsiTheme="majorHAnsi" w:cstheme="majorBidi"/>
      <w:b/>
      <w:bCs/>
      <w:color w:val="365F91" w:themeColor="accent1" w:themeShade="BF"/>
      <w:sz w:val="28"/>
      <w:szCs w:val="28"/>
      <w:lang w:eastAsia="ru-RU"/>
    </w:rPr>
  </w:style>
  <w:style w:type="character" w:customStyle="1" w:styleId="31">
    <w:name w:val="Заголовок 3 Знак"/>
    <w:aliases w:val="H3 Знак"/>
    <w:basedOn w:val="a3"/>
    <w:link w:val="30"/>
    <w:uiPriority w:val="99"/>
    <w:rsid w:val="006A615D"/>
    <w:rPr>
      <w:rFonts w:asciiTheme="majorHAnsi" w:eastAsiaTheme="majorEastAsia" w:hAnsiTheme="majorHAnsi" w:cstheme="majorBidi"/>
      <w:b/>
      <w:bCs/>
      <w:color w:val="4F81BD" w:themeColor="accent1"/>
      <w:sz w:val="20"/>
      <w:szCs w:val="20"/>
      <w:lang w:eastAsia="ru-RU"/>
    </w:rPr>
  </w:style>
  <w:style w:type="table" w:styleId="ae">
    <w:name w:val="Table Grid"/>
    <w:basedOn w:val="a4"/>
    <w:uiPriority w:val="59"/>
    <w:rsid w:val="00D053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
    <w:basedOn w:val="a3"/>
    <w:link w:val="22"/>
    <w:rsid w:val="005C5433"/>
    <w:rPr>
      <w:rFonts w:ascii="Cambria" w:eastAsia="Times New Roman" w:hAnsi="Cambria" w:cs="Cambria"/>
      <w:b/>
      <w:bCs/>
      <w:i/>
      <w:iCs/>
      <w:sz w:val="28"/>
      <w:szCs w:val="28"/>
      <w:lang w:eastAsia="ru-RU"/>
    </w:rPr>
  </w:style>
  <w:style w:type="character" w:customStyle="1" w:styleId="ad">
    <w:name w:val="Абзац списка Знак"/>
    <w:aliases w:val="Маркер Знак,название Знак,List Paragraph Знак,Bullet List Знак,FooterText Знак,numbered Знак,SL_Абзац списка Знак,f_Абзац 1 Знак,Цветной список - Акцент 11 Знак,Bullet Number Знак,Нумерованый список Знак,List Paragraph1 Знак,lp1 Знак"/>
    <w:link w:val="ac"/>
    <w:uiPriority w:val="34"/>
    <w:qFormat/>
    <w:locked/>
    <w:rsid w:val="005C5433"/>
    <w:rPr>
      <w:rFonts w:ascii="Times New Roman" w:eastAsia="Times New Roman" w:hAnsi="Times New Roman" w:cs="Times New Roman"/>
      <w:sz w:val="20"/>
      <w:szCs w:val="20"/>
      <w:lang w:eastAsia="ru-RU"/>
    </w:rPr>
  </w:style>
  <w:style w:type="paragraph" w:styleId="af">
    <w:name w:val="Balloon Text"/>
    <w:basedOn w:val="a2"/>
    <w:link w:val="af0"/>
    <w:uiPriority w:val="99"/>
    <w:semiHidden/>
    <w:unhideWhenUsed/>
    <w:rsid w:val="004B2CD4"/>
    <w:rPr>
      <w:rFonts w:ascii="Tahoma" w:hAnsi="Tahoma" w:cs="Tahoma"/>
      <w:sz w:val="16"/>
      <w:szCs w:val="16"/>
    </w:rPr>
  </w:style>
  <w:style w:type="character" w:customStyle="1" w:styleId="af0">
    <w:name w:val="Текст выноски Знак"/>
    <w:basedOn w:val="a3"/>
    <w:link w:val="af"/>
    <w:uiPriority w:val="99"/>
    <w:semiHidden/>
    <w:rsid w:val="004B2CD4"/>
    <w:rPr>
      <w:rFonts w:ascii="Tahoma" w:eastAsia="Times New Roman" w:hAnsi="Tahoma" w:cs="Tahoma"/>
      <w:sz w:val="16"/>
      <w:szCs w:val="16"/>
      <w:lang w:eastAsia="ru-RU"/>
    </w:rPr>
  </w:style>
  <w:style w:type="paragraph" w:styleId="af1">
    <w:name w:val="Title"/>
    <w:aliases w:val="Название Знак Знак,%Title Знак Знак,Название Знак Знак1 Знак,Название,Заголовок1,Название1"/>
    <w:basedOn w:val="a2"/>
    <w:next w:val="a2"/>
    <w:link w:val="af2"/>
    <w:qFormat/>
    <w:rsid w:val="00364014"/>
    <w:pPr>
      <w:spacing w:before="240" w:after="60"/>
      <w:jc w:val="center"/>
      <w:outlineLvl w:val="0"/>
    </w:pPr>
    <w:rPr>
      <w:rFonts w:ascii="Cambria" w:hAnsi="Cambria"/>
      <w:b/>
      <w:bCs/>
      <w:kern w:val="28"/>
      <w:sz w:val="32"/>
      <w:szCs w:val="32"/>
    </w:rPr>
  </w:style>
  <w:style w:type="character" w:customStyle="1" w:styleId="af2">
    <w:name w:val="Заголовок Знак"/>
    <w:aliases w:val="Название Знак Знак Знак,%Title Знак Знак Знак,Название Знак Знак1 Знак Знак,Название Знак,Заголовок1 Знак,Название1 Знак"/>
    <w:basedOn w:val="a3"/>
    <w:link w:val="af1"/>
    <w:rsid w:val="00364014"/>
    <w:rPr>
      <w:rFonts w:ascii="Cambria" w:eastAsia="Times New Roman" w:hAnsi="Cambria" w:cs="Times New Roman"/>
      <w:b/>
      <w:bCs/>
      <w:kern w:val="28"/>
      <w:sz w:val="32"/>
      <w:szCs w:val="32"/>
      <w:lang w:eastAsia="ru-RU"/>
    </w:rPr>
  </w:style>
  <w:style w:type="paragraph" w:styleId="24">
    <w:name w:val="Body Text Indent 2"/>
    <w:basedOn w:val="a2"/>
    <w:link w:val="25"/>
    <w:unhideWhenUsed/>
    <w:rsid w:val="007B1537"/>
    <w:pPr>
      <w:spacing w:after="120" w:line="480" w:lineRule="auto"/>
      <w:ind w:left="283"/>
    </w:pPr>
  </w:style>
  <w:style w:type="character" w:customStyle="1" w:styleId="25">
    <w:name w:val="Основной текст с отступом 2 Знак"/>
    <w:basedOn w:val="a3"/>
    <w:link w:val="24"/>
    <w:rsid w:val="007B1537"/>
    <w:rPr>
      <w:rFonts w:ascii="Times New Roman" w:eastAsia="Times New Roman" w:hAnsi="Times New Roman" w:cs="Times New Roman"/>
      <w:sz w:val="20"/>
      <w:szCs w:val="20"/>
      <w:lang w:eastAsia="ru-RU"/>
    </w:rPr>
  </w:style>
  <w:style w:type="paragraph" w:customStyle="1" w:styleId="26">
    <w:name w:val="Без интервала2"/>
    <w:rsid w:val="007B1537"/>
    <w:pPr>
      <w:spacing w:after="0" w:line="240" w:lineRule="auto"/>
    </w:pPr>
    <w:rPr>
      <w:rFonts w:ascii="Calibri" w:eastAsia="Times New Roman" w:hAnsi="Calibri" w:cs="Times New Roman"/>
      <w:lang w:eastAsia="ru-RU"/>
    </w:rPr>
  </w:style>
  <w:style w:type="character" w:styleId="af3">
    <w:name w:val="Hyperlink"/>
    <w:basedOn w:val="a3"/>
    <w:unhideWhenUsed/>
    <w:rsid w:val="007A1DE9"/>
    <w:rPr>
      <w:color w:val="0000FF" w:themeColor="hyperlink"/>
      <w:u w:val="single"/>
    </w:rPr>
  </w:style>
  <w:style w:type="paragraph" w:customStyle="1" w:styleId="ConsNormal">
    <w:name w:val="ConsNormal"/>
    <w:link w:val="ConsNormal0"/>
    <w:rsid w:val="00C934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C934A7"/>
    <w:rPr>
      <w:rFonts w:ascii="Arial" w:eastAsia="Times New Roman" w:hAnsi="Arial" w:cs="Arial"/>
      <w:sz w:val="20"/>
      <w:szCs w:val="20"/>
      <w:lang w:eastAsia="ru-RU"/>
    </w:rPr>
  </w:style>
  <w:style w:type="paragraph" w:customStyle="1" w:styleId="16">
    <w:name w:val="Обычный (веб)1"/>
    <w:basedOn w:val="a2"/>
    <w:rsid w:val="00B503D7"/>
    <w:pPr>
      <w:spacing w:before="100" w:beforeAutospacing="1" w:after="100" w:afterAutospacing="1"/>
    </w:pPr>
    <w:rPr>
      <w:sz w:val="24"/>
      <w:szCs w:val="24"/>
    </w:rPr>
  </w:style>
  <w:style w:type="character" w:customStyle="1" w:styleId="42">
    <w:name w:val="Заголовок 4 Знак"/>
    <w:basedOn w:val="a3"/>
    <w:link w:val="41"/>
    <w:uiPriority w:val="99"/>
    <w:rsid w:val="000811ED"/>
    <w:rPr>
      <w:rFonts w:ascii="Calibri" w:eastAsia="Times New Roman" w:hAnsi="Calibri" w:cs="Calibri"/>
      <w:b/>
      <w:bCs/>
      <w:sz w:val="28"/>
      <w:szCs w:val="28"/>
      <w:lang w:eastAsia="ru-RU"/>
    </w:rPr>
  </w:style>
  <w:style w:type="character" w:customStyle="1" w:styleId="50">
    <w:name w:val="Заголовок 5 Знак"/>
    <w:basedOn w:val="a3"/>
    <w:link w:val="5"/>
    <w:uiPriority w:val="99"/>
    <w:rsid w:val="000811ED"/>
    <w:rPr>
      <w:rFonts w:ascii="Calibri" w:eastAsia="Times New Roman" w:hAnsi="Calibri" w:cs="Calibri"/>
      <w:b/>
      <w:bCs/>
      <w:i/>
      <w:iCs/>
      <w:sz w:val="26"/>
      <w:szCs w:val="26"/>
      <w:lang w:eastAsia="ru-RU"/>
    </w:rPr>
  </w:style>
  <w:style w:type="character" w:customStyle="1" w:styleId="70">
    <w:name w:val="Заголовок 7 Знак"/>
    <w:basedOn w:val="a3"/>
    <w:link w:val="7"/>
    <w:rsid w:val="000811ED"/>
    <w:rPr>
      <w:rFonts w:ascii="Times New Roman" w:eastAsia="Times New Roman" w:hAnsi="Times New Roman" w:cs="Times New Roman"/>
      <w:sz w:val="24"/>
      <w:szCs w:val="24"/>
      <w:lang w:eastAsia="ru-RU"/>
    </w:rPr>
  </w:style>
  <w:style w:type="character" w:customStyle="1" w:styleId="80">
    <w:name w:val="Заголовок 8 Знак"/>
    <w:basedOn w:val="a3"/>
    <w:link w:val="8"/>
    <w:uiPriority w:val="99"/>
    <w:rsid w:val="000811ED"/>
    <w:rPr>
      <w:rFonts w:ascii="Calibri" w:eastAsia="Times New Roman" w:hAnsi="Calibri" w:cs="Calibri"/>
      <w:i/>
      <w:iCs/>
      <w:sz w:val="24"/>
      <w:szCs w:val="24"/>
      <w:lang w:eastAsia="ru-RU"/>
    </w:rPr>
  </w:style>
  <w:style w:type="character" w:customStyle="1" w:styleId="90">
    <w:name w:val="Заголовок 9 Знак"/>
    <w:basedOn w:val="a3"/>
    <w:link w:val="9"/>
    <w:rsid w:val="000811ED"/>
    <w:rPr>
      <w:rFonts w:ascii="Arial" w:eastAsia="Times New Roman" w:hAnsi="Arial" w:cs="Arial"/>
      <w:lang w:eastAsia="ru-RU"/>
    </w:rPr>
  </w:style>
  <w:style w:type="numbering" w:customStyle="1" w:styleId="17">
    <w:name w:val="Нет списка1"/>
    <w:next w:val="a5"/>
    <w:uiPriority w:val="99"/>
    <w:semiHidden/>
    <w:unhideWhenUsed/>
    <w:rsid w:val="000811ED"/>
  </w:style>
  <w:style w:type="character" w:customStyle="1" w:styleId="210">
    <w:name w:val="Заголовок 2 Знак1"/>
    <w:aliases w:val="Заголовок 2 Знак Знак"/>
    <w:locked/>
    <w:rsid w:val="000811ED"/>
    <w:rPr>
      <w:rFonts w:ascii="Cambria" w:hAnsi="Cambria" w:cs="Cambria"/>
      <w:b/>
      <w:bCs/>
      <w:i/>
      <w:iCs/>
      <w:sz w:val="28"/>
      <w:szCs w:val="28"/>
      <w:lang w:val="ru-RU" w:eastAsia="ru-RU" w:bidi="ar-SA"/>
    </w:rPr>
  </w:style>
  <w:style w:type="character" w:styleId="af4">
    <w:name w:val="Strong"/>
    <w:uiPriority w:val="22"/>
    <w:qFormat/>
    <w:rsid w:val="000811ED"/>
    <w:rPr>
      <w:b/>
      <w:bCs/>
    </w:rPr>
  </w:style>
  <w:style w:type="paragraph" w:customStyle="1" w:styleId="18">
    <w:name w:val="Обычный1"/>
    <w:link w:val="Normal"/>
    <w:rsid w:val="000811ED"/>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8"/>
    <w:uiPriority w:val="99"/>
    <w:rsid w:val="000811ED"/>
    <w:rPr>
      <w:rFonts w:ascii="Times New Roman" w:eastAsia="Times New Roman" w:hAnsi="Times New Roman" w:cs="Times New Roman"/>
      <w:sz w:val="28"/>
      <w:szCs w:val="20"/>
      <w:lang w:eastAsia="ru-RU"/>
    </w:rPr>
  </w:style>
  <w:style w:type="paragraph" w:customStyle="1" w:styleId="140">
    <w:name w:val="Обычный14"/>
    <w:rsid w:val="000811ED"/>
    <w:pPr>
      <w:spacing w:after="0" w:line="240" w:lineRule="auto"/>
      <w:ind w:firstLine="720"/>
      <w:jc w:val="both"/>
    </w:pPr>
    <w:rPr>
      <w:rFonts w:ascii="Times New Roman" w:eastAsia="Times New Roman" w:hAnsi="Times New Roman" w:cs="Times New Roman"/>
      <w:sz w:val="28"/>
      <w:szCs w:val="20"/>
      <w:lang w:eastAsia="ru-RU"/>
    </w:rPr>
  </w:style>
  <w:style w:type="paragraph" w:styleId="af5">
    <w:name w:val="Plain Text"/>
    <w:basedOn w:val="a2"/>
    <w:link w:val="af6"/>
    <w:rsid w:val="000811ED"/>
    <w:pPr>
      <w:tabs>
        <w:tab w:val="left" w:pos="360"/>
      </w:tabs>
      <w:ind w:firstLine="900"/>
      <w:jc w:val="both"/>
    </w:pPr>
    <w:rPr>
      <w:rFonts w:eastAsia="MS Mincho"/>
      <w:spacing w:val="-2"/>
      <w:sz w:val="26"/>
    </w:rPr>
  </w:style>
  <w:style w:type="character" w:customStyle="1" w:styleId="af6">
    <w:name w:val="Текст Знак"/>
    <w:basedOn w:val="a3"/>
    <w:link w:val="af5"/>
    <w:rsid w:val="000811ED"/>
    <w:rPr>
      <w:rFonts w:ascii="Times New Roman" w:eastAsia="MS Mincho" w:hAnsi="Times New Roman" w:cs="Times New Roman"/>
      <w:spacing w:val="-2"/>
      <w:sz w:val="26"/>
      <w:szCs w:val="20"/>
      <w:lang w:eastAsia="ru-RU"/>
    </w:rPr>
  </w:style>
  <w:style w:type="character" w:styleId="af7">
    <w:name w:val="footnote reference"/>
    <w:uiPriority w:val="99"/>
    <w:rsid w:val="000811ED"/>
    <w:rPr>
      <w:vertAlign w:val="superscript"/>
    </w:rPr>
  </w:style>
  <w:style w:type="paragraph" w:styleId="af8">
    <w:name w:val="footnote text"/>
    <w:basedOn w:val="a2"/>
    <w:link w:val="af9"/>
    <w:uiPriority w:val="99"/>
    <w:rsid w:val="000811ED"/>
    <w:pPr>
      <w:widowControl w:val="0"/>
      <w:autoSpaceDE w:val="0"/>
      <w:autoSpaceDN w:val="0"/>
    </w:pPr>
  </w:style>
  <w:style w:type="character" w:customStyle="1" w:styleId="af9">
    <w:name w:val="Текст сноски Знак"/>
    <w:basedOn w:val="a3"/>
    <w:link w:val="af8"/>
    <w:uiPriority w:val="99"/>
    <w:rsid w:val="000811ED"/>
    <w:rPr>
      <w:rFonts w:ascii="Times New Roman" w:eastAsia="Times New Roman" w:hAnsi="Times New Roman" w:cs="Times New Roman"/>
      <w:sz w:val="20"/>
      <w:szCs w:val="20"/>
      <w:lang w:eastAsia="ru-RU"/>
    </w:rPr>
  </w:style>
  <w:style w:type="paragraph" w:styleId="32">
    <w:name w:val="Body Text Indent 3"/>
    <w:basedOn w:val="a2"/>
    <w:link w:val="33"/>
    <w:uiPriority w:val="99"/>
    <w:rsid w:val="000811ED"/>
    <w:pPr>
      <w:spacing w:after="120"/>
      <w:ind w:left="283"/>
    </w:pPr>
    <w:rPr>
      <w:sz w:val="16"/>
      <w:szCs w:val="16"/>
    </w:rPr>
  </w:style>
  <w:style w:type="character" w:customStyle="1" w:styleId="33">
    <w:name w:val="Основной текст с отступом 3 Знак"/>
    <w:basedOn w:val="a3"/>
    <w:link w:val="32"/>
    <w:uiPriority w:val="99"/>
    <w:rsid w:val="000811ED"/>
    <w:rPr>
      <w:rFonts w:ascii="Times New Roman" w:eastAsia="Times New Roman" w:hAnsi="Times New Roman" w:cs="Times New Roman"/>
      <w:sz w:val="16"/>
      <w:szCs w:val="16"/>
      <w:lang w:eastAsia="ru-RU"/>
    </w:rPr>
  </w:style>
  <w:style w:type="paragraph" w:styleId="afa">
    <w:name w:val="List Bullet"/>
    <w:basedOn w:val="a2"/>
    <w:autoRedefine/>
    <w:rsid w:val="000811ED"/>
    <w:pPr>
      <w:autoSpaceDE w:val="0"/>
      <w:autoSpaceDN w:val="0"/>
      <w:adjustRightInd w:val="0"/>
      <w:ind w:firstLine="720"/>
      <w:jc w:val="both"/>
    </w:pPr>
    <w:rPr>
      <w:b/>
      <w:bCs/>
      <w:i/>
      <w:sz w:val="28"/>
      <w:szCs w:val="28"/>
    </w:rPr>
  </w:style>
  <w:style w:type="paragraph" w:customStyle="1" w:styleId="27">
    <w:name w:val="Обычный2"/>
    <w:uiPriority w:val="99"/>
    <w:rsid w:val="000811ED"/>
    <w:pPr>
      <w:spacing w:after="0" w:line="240" w:lineRule="auto"/>
      <w:ind w:firstLine="720"/>
      <w:jc w:val="both"/>
    </w:pPr>
    <w:rPr>
      <w:rFonts w:ascii="Times New Roman" w:eastAsia="Times New Roman" w:hAnsi="Times New Roman" w:cs="Times New Roman"/>
      <w:sz w:val="28"/>
      <w:szCs w:val="20"/>
      <w:lang w:eastAsia="ru-RU"/>
    </w:rPr>
  </w:style>
  <w:style w:type="paragraph" w:styleId="afb">
    <w:name w:val="Body Text Indent"/>
    <w:basedOn w:val="a2"/>
    <w:link w:val="afc"/>
    <w:rsid w:val="000811ED"/>
    <w:pPr>
      <w:spacing w:after="120"/>
      <w:ind w:left="283"/>
    </w:pPr>
    <w:rPr>
      <w:sz w:val="24"/>
      <w:szCs w:val="24"/>
    </w:rPr>
  </w:style>
  <w:style w:type="character" w:customStyle="1" w:styleId="afc">
    <w:name w:val="Основной текст с отступом Знак"/>
    <w:basedOn w:val="a3"/>
    <w:link w:val="afb"/>
    <w:rsid w:val="000811ED"/>
    <w:rPr>
      <w:rFonts w:ascii="Times New Roman" w:eastAsia="Times New Roman" w:hAnsi="Times New Roman" w:cs="Times New Roman"/>
      <w:sz w:val="24"/>
      <w:szCs w:val="24"/>
      <w:lang w:eastAsia="ru-RU"/>
    </w:rPr>
  </w:style>
  <w:style w:type="paragraph" w:styleId="34">
    <w:name w:val="Body Text 3"/>
    <w:basedOn w:val="a2"/>
    <w:link w:val="35"/>
    <w:uiPriority w:val="99"/>
    <w:rsid w:val="000811ED"/>
    <w:pPr>
      <w:spacing w:after="120"/>
    </w:pPr>
    <w:rPr>
      <w:sz w:val="16"/>
      <w:szCs w:val="16"/>
    </w:rPr>
  </w:style>
  <w:style w:type="character" w:customStyle="1" w:styleId="35">
    <w:name w:val="Основной текст 3 Знак"/>
    <w:basedOn w:val="a3"/>
    <w:link w:val="34"/>
    <w:uiPriority w:val="99"/>
    <w:rsid w:val="000811ED"/>
    <w:rPr>
      <w:rFonts w:ascii="Times New Roman" w:eastAsia="Times New Roman" w:hAnsi="Times New Roman" w:cs="Times New Roman"/>
      <w:sz w:val="16"/>
      <w:szCs w:val="16"/>
      <w:lang w:eastAsia="ru-RU"/>
    </w:rPr>
  </w:style>
  <w:style w:type="paragraph" w:customStyle="1" w:styleId="111">
    <w:name w:val="Заголовок 11"/>
    <w:basedOn w:val="a2"/>
    <w:next w:val="a2"/>
    <w:uiPriority w:val="99"/>
    <w:rsid w:val="000811ED"/>
    <w:pPr>
      <w:keepNext/>
      <w:spacing w:before="240" w:after="60"/>
      <w:jc w:val="center"/>
    </w:pPr>
    <w:rPr>
      <w:b/>
      <w:kern w:val="28"/>
      <w:sz w:val="28"/>
    </w:rPr>
  </w:style>
  <w:style w:type="paragraph" w:styleId="afd">
    <w:name w:val="Subtitle"/>
    <w:basedOn w:val="a2"/>
    <w:link w:val="afe"/>
    <w:uiPriority w:val="99"/>
    <w:qFormat/>
    <w:rsid w:val="000811ED"/>
    <w:rPr>
      <w:b/>
      <w:bCs/>
      <w:sz w:val="24"/>
      <w:szCs w:val="24"/>
    </w:rPr>
  </w:style>
  <w:style w:type="character" w:customStyle="1" w:styleId="afe">
    <w:name w:val="Подзаголовок Знак"/>
    <w:basedOn w:val="a3"/>
    <w:link w:val="afd"/>
    <w:uiPriority w:val="99"/>
    <w:rsid w:val="000811ED"/>
    <w:rPr>
      <w:rFonts w:ascii="Times New Roman" w:eastAsia="Times New Roman" w:hAnsi="Times New Roman" w:cs="Times New Roman"/>
      <w:b/>
      <w:bCs/>
      <w:sz w:val="24"/>
      <w:szCs w:val="24"/>
      <w:lang w:eastAsia="ru-RU"/>
    </w:rPr>
  </w:style>
  <w:style w:type="character" w:styleId="aff">
    <w:name w:val="annotation reference"/>
    <w:uiPriority w:val="99"/>
    <w:semiHidden/>
    <w:unhideWhenUsed/>
    <w:rsid w:val="000811ED"/>
    <w:rPr>
      <w:sz w:val="16"/>
      <w:szCs w:val="16"/>
    </w:rPr>
  </w:style>
  <w:style w:type="paragraph" w:styleId="aff0">
    <w:name w:val="annotation text"/>
    <w:basedOn w:val="a2"/>
    <w:link w:val="aff1"/>
    <w:uiPriority w:val="99"/>
    <w:unhideWhenUsed/>
    <w:rsid w:val="000811ED"/>
  </w:style>
  <w:style w:type="character" w:customStyle="1" w:styleId="aff1">
    <w:name w:val="Текст примечания Знак"/>
    <w:basedOn w:val="a3"/>
    <w:link w:val="aff0"/>
    <w:uiPriority w:val="99"/>
    <w:rsid w:val="000811ED"/>
    <w:rPr>
      <w:rFonts w:ascii="Times New Roman" w:eastAsia="Times New Roman" w:hAnsi="Times New Roman" w:cs="Times New Roman"/>
      <w:sz w:val="20"/>
      <w:szCs w:val="20"/>
      <w:lang w:eastAsia="ru-RU"/>
    </w:rPr>
  </w:style>
  <w:style w:type="paragraph" w:styleId="aff2">
    <w:name w:val="annotation subject"/>
    <w:basedOn w:val="aff0"/>
    <w:next w:val="aff0"/>
    <w:link w:val="aff3"/>
    <w:uiPriority w:val="99"/>
    <w:semiHidden/>
    <w:unhideWhenUsed/>
    <w:rsid w:val="000811ED"/>
    <w:rPr>
      <w:b/>
      <w:bCs/>
    </w:rPr>
  </w:style>
  <w:style w:type="character" w:customStyle="1" w:styleId="aff3">
    <w:name w:val="Тема примечания Знак"/>
    <w:basedOn w:val="aff1"/>
    <w:link w:val="aff2"/>
    <w:uiPriority w:val="99"/>
    <w:semiHidden/>
    <w:rsid w:val="000811ED"/>
    <w:rPr>
      <w:rFonts w:ascii="Times New Roman" w:eastAsia="Times New Roman" w:hAnsi="Times New Roman" w:cs="Times New Roman"/>
      <w:b/>
      <w:bCs/>
      <w:sz w:val="20"/>
      <w:szCs w:val="20"/>
      <w:lang w:eastAsia="ru-RU"/>
    </w:rPr>
  </w:style>
  <w:style w:type="paragraph" w:styleId="aff4">
    <w:name w:val="Revision"/>
    <w:hidden/>
    <w:uiPriority w:val="99"/>
    <w:semiHidden/>
    <w:rsid w:val="000811ED"/>
    <w:pPr>
      <w:spacing w:after="0" w:line="240" w:lineRule="auto"/>
    </w:pPr>
    <w:rPr>
      <w:rFonts w:ascii="Times New Roman" w:eastAsia="Times New Roman" w:hAnsi="Times New Roman" w:cs="Times New Roman"/>
      <w:sz w:val="24"/>
      <w:szCs w:val="24"/>
      <w:lang w:eastAsia="ru-RU"/>
    </w:rPr>
  </w:style>
  <w:style w:type="table" w:customStyle="1" w:styleId="19">
    <w:name w:val="Сетка таблицы1"/>
    <w:basedOn w:val="a4"/>
    <w:next w:val="ae"/>
    <w:rsid w:val="000811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2"/>
    <w:rsid w:val="000811ED"/>
    <w:pPr>
      <w:widowControl w:val="0"/>
      <w:autoSpaceDE w:val="0"/>
      <w:autoSpaceDN w:val="0"/>
      <w:adjustRightInd w:val="0"/>
    </w:pPr>
    <w:rPr>
      <w:sz w:val="24"/>
      <w:szCs w:val="24"/>
    </w:rPr>
  </w:style>
  <w:style w:type="paragraph" w:customStyle="1" w:styleId="Style14">
    <w:name w:val="Style14"/>
    <w:basedOn w:val="a2"/>
    <w:uiPriority w:val="99"/>
    <w:rsid w:val="000811ED"/>
    <w:pPr>
      <w:widowControl w:val="0"/>
      <w:autoSpaceDE w:val="0"/>
      <w:autoSpaceDN w:val="0"/>
      <w:adjustRightInd w:val="0"/>
    </w:pPr>
    <w:rPr>
      <w:sz w:val="24"/>
      <w:szCs w:val="24"/>
    </w:rPr>
  </w:style>
  <w:style w:type="paragraph" w:customStyle="1" w:styleId="Style15">
    <w:name w:val="Style15"/>
    <w:basedOn w:val="a2"/>
    <w:uiPriority w:val="99"/>
    <w:rsid w:val="000811ED"/>
    <w:pPr>
      <w:widowControl w:val="0"/>
      <w:autoSpaceDE w:val="0"/>
      <w:autoSpaceDN w:val="0"/>
      <w:adjustRightInd w:val="0"/>
    </w:pPr>
    <w:rPr>
      <w:sz w:val="24"/>
      <w:szCs w:val="24"/>
    </w:rPr>
  </w:style>
  <w:style w:type="character" w:customStyle="1" w:styleId="FontStyle21">
    <w:name w:val="Font Style21"/>
    <w:rsid w:val="000811ED"/>
    <w:rPr>
      <w:rFonts w:ascii="Times New Roman" w:hAnsi="Times New Roman" w:cs="Times New Roman"/>
      <w:b/>
      <w:bCs/>
      <w:color w:val="000000"/>
      <w:sz w:val="26"/>
      <w:szCs w:val="26"/>
    </w:rPr>
  </w:style>
  <w:style w:type="character" w:customStyle="1" w:styleId="FontStyle22">
    <w:name w:val="Font Style22"/>
    <w:rsid w:val="000811ED"/>
    <w:rPr>
      <w:rFonts w:ascii="Times New Roman" w:hAnsi="Times New Roman" w:cs="Times New Roman"/>
      <w:b/>
      <w:bCs/>
      <w:color w:val="000000"/>
      <w:sz w:val="28"/>
      <w:szCs w:val="28"/>
    </w:rPr>
  </w:style>
  <w:style w:type="character" w:customStyle="1" w:styleId="FontStyle23">
    <w:name w:val="Font Style23"/>
    <w:rsid w:val="000811ED"/>
    <w:rPr>
      <w:rFonts w:ascii="Times New Roman" w:hAnsi="Times New Roman" w:cs="Times New Roman"/>
      <w:color w:val="000000"/>
      <w:sz w:val="26"/>
      <w:szCs w:val="26"/>
    </w:rPr>
  </w:style>
  <w:style w:type="paragraph" w:customStyle="1" w:styleId="43">
    <w:name w:val="заголовок 4"/>
    <w:basedOn w:val="a2"/>
    <w:next w:val="a2"/>
    <w:uiPriority w:val="99"/>
    <w:rsid w:val="000811ED"/>
    <w:pPr>
      <w:keepNext/>
      <w:tabs>
        <w:tab w:val="left" w:pos="0"/>
      </w:tabs>
      <w:suppressAutoHyphens/>
      <w:jc w:val="center"/>
    </w:pPr>
    <w:rPr>
      <w:snapToGrid w:val="0"/>
      <w:spacing w:val="-2"/>
      <w:sz w:val="24"/>
    </w:rPr>
  </w:style>
  <w:style w:type="paragraph" w:customStyle="1" w:styleId="1a">
    <w:name w:val="заголовок 1"/>
    <w:basedOn w:val="a2"/>
    <w:next w:val="a2"/>
    <w:uiPriority w:val="99"/>
    <w:rsid w:val="000811ED"/>
    <w:pPr>
      <w:keepNext/>
      <w:spacing w:before="240" w:after="60"/>
      <w:jc w:val="both"/>
    </w:pPr>
    <w:rPr>
      <w:rFonts w:ascii="Arial" w:hAnsi="Arial"/>
      <w:b/>
      <w:kern w:val="28"/>
      <w:sz w:val="28"/>
      <w:lang w:val="en-GB"/>
    </w:rPr>
  </w:style>
  <w:style w:type="paragraph" w:styleId="28">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2"/>
    <w:link w:val="29"/>
    <w:uiPriority w:val="99"/>
    <w:unhideWhenUsed/>
    <w:rsid w:val="000811ED"/>
    <w:pPr>
      <w:spacing w:after="120" w:line="480" w:lineRule="auto"/>
    </w:pPr>
    <w:rPr>
      <w:sz w:val="24"/>
      <w:szCs w:val="24"/>
    </w:rPr>
  </w:style>
  <w:style w:type="character" w:customStyle="1" w:styleId="29">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3"/>
    <w:link w:val="28"/>
    <w:uiPriority w:val="99"/>
    <w:rsid w:val="000811ED"/>
    <w:rPr>
      <w:rFonts w:ascii="Times New Roman" w:eastAsia="Times New Roman" w:hAnsi="Times New Roman" w:cs="Times New Roman"/>
      <w:sz w:val="24"/>
      <w:szCs w:val="24"/>
      <w:lang w:eastAsia="ru-RU"/>
    </w:rPr>
  </w:style>
  <w:style w:type="paragraph" w:customStyle="1" w:styleId="1b">
    <w:name w:val="Основной текст1"/>
    <w:basedOn w:val="a2"/>
    <w:link w:val="Bodytext"/>
    <w:rsid w:val="000811ED"/>
    <w:rPr>
      <w:snapToGrid w:val="0"/>
      <w:sz w:val="24"/>
    </w:rPr>
  </w:style>
  <w:style w:type="character" w:customStyle="1" w:styleId="Bodytext">
    <w:name w:val="Body text_"/>
    <w:link w:val="1b"/>
    <w:locked/>
    <w:rsid w:val="000811ED"/>
    <w:rPr>
      <w:rFonts w:ascii="Times New Roman" w:eastAsia="Times New Roman" w:hAnsi="Times New Roman" w:cs="Times New Roman"/>
      <w:snapToGrid w:val="0"/>
      <w:sz w:val="24"/>
      <w:szCs w:val="20"/>
      <w:lang w:eastAsia="ru-RU"/>
    </w:rPr>
  </w:style>
  <w:style w:type="character" w:customStyle="1" w:styleId="stylespan">
    <w:name w:val="style_span"/>
    <w:basedOn w:val="a3"/>
    <w:rsid w:val="000811ED"/>
  </w:style>
  <w:style w:type="character" w:styleId="aff5">
    <w:name w:val="page number"/>
    <w:uiPriority w:val="99"/>
    <w:rsid w:val="000811ED"/>
    <w:rPr>
      <w:rFonts w:ascii="Times New Roman" w:hAnsi="Times New Roman" w:cs="Times New Roman"/>
    </w:rPr>
  </w:style>
  <w:style w:type="paragraph" w:customStyle="1" w:styleId="aff6">
    <w:name w:val="áû÷íûé"/>
    <w:rsid w:val="000811E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msobodytextcxspmiddle">
    <w:name w:val="msobodytextcxspmiddle"/>
    <w:basedOn w:val="a2"/>
    <w:uiPriority w:val="99"/>
    <w:rsid w:val="000811ED"/>
    <w:pPr>
      <w:spacing w:before="100" w:beforeAutospacing="1" w:after="100" w:afterAutospacing="1"/>
    </w:pPr>
    <w:rPr>
      <w:sz w:val="24"/>
      <w:szCs w:val="24"/>
    </w:rPr>
  </w:style>
  <w:style w:type="paragraph" w:customStyle="1" w:styleId="BodyText21">
    <w:name w:val="Body Text 21"/>
    <w:basedOn w:val="a2"/>
    <w:rsid w:val="000811ED"/>
    <w:pPr>
      <w:widowControl w:val="0"/>
    </w:pPr>
    <w:rPr>
      <w:sz w:val="24"/>
    </w:rPr>
  </w:style>
  <w:style w:type="paragraph" w:customStyle="1" w:styleId="ConsPlusCell">
    <w:name w:val="ConsPlusCell"/>
    <w:uiPriority w:val="99"/>
    <w:rsid w:val="000811E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c">
    <w:name w:val="Абзац списка1"/>
    <w:basedOn w:val="a2"/>
    <w:link w:val="ListParagraphChar"/>
    <w:uiPriority w:val="99"/>
    <w:rsid w:val="000811ED"/>
    <w:pPr>
      <w:widowControl w:val="0"/>
      <w:autoSpaceDE w:val="0"/>
      <w:autoSpaceDN w:val="0"/>
      <w:adjustRightInd w:val="0"/>
      <w:ind w:left="720"/>
      <w:contextualSpacing/>
    </w:pPr>
  </w:style>
  <w:style w:type="character" w:customStyle="1" w:styleId="ListParagraphChar">
    <w:name w:val="List Paragraph Char"/>
    <w:link w:val="1c"/>
    <w:locked/>
    <w:rsid w:val="000811ED"/>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0811E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7">
    <w:name w:val="No Spacing"/>
    <w:uiPriority w:val="1"/>
    <w:qFormat/>
    <w:rsid w:val="000811ED"/>
    <w:pPr>
      <w:spacing w:after="0" w:line="240" w:lineRule="auto"/>
    </w:pPr>
    <w:rPr>
      <w:rFonts w:ascii="Times New Roman" w:eastAsia="Calibri" w:hAnsi="Times New Roman" w:cs="Times New Roman"/>
      <w:sz w:val="24"/>
      <w:szCs w:val="24"/>
      <w:lang w:eastAsia="ru-RU"/>
    </w:rPr>
  </w:style>
  <w:style w:type="character" w:styleId="aff8">
    <w:name w:val="Emphasis"/>
    <w:uiPriority w:val="99"/>
    <w:qFormat/>
    <w:rsid w:val="000811ED"/>
    <w:rPr>
      <w:i/>
      <w:iCs/>
    </w:rPr>
  </w:style>
  <w:style w:type="paragraph" w:customStyle="1" w:styleId="ConsNonformat">
    <w:name w:val="ConsNonformat"/>
    <w:uiPriority w:val="99"/>
    <w:rsid w:val="000811E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R2">
    <w:name w:val="FR2"/>
    <w:uiPriority w:val="99"/>
    <w:rsid w:val="000811ED"/>
    <w:pPr>
      <w:widowControl w:val="0"/>
      <w:autoSpaceDE w:val="0"/>
      <w:autoSpaceDN w:val="0"/>
      <w:adjustRightInd w:val="0"/>
      <w:spacing w:after="0" w:line="240" w:lineRule="auto"/>
      <w:ind w:left="5480"/>
    </w:pPr>
    <w:rPr>
      <w:rFonts w:ascii="Arial" w:eastAsia="Times New Roman" w:hAnsi="Arial" w:cs="Arial"/>
      <w:b/>
      <w:bCs/>
      <w:i/>
      <w:iCs/>
      <w:sz w:val="40"/>
      <w:szCs w:val="40"/>
      <w:lang w:eastAsia="ru-RU"/>
    </w:rPr>
  </w:style>
  <w:style w:type="character" w:customStyle="1" w:styleId="61">
    <w:name w:val="Знак Знак6"/>
    <w:uiPriority w:val="99"/>
    <w:rsid w:val="000811ED"/>
    <w:rPr>
      <w:b/>
      <w:sz w:val="24"/>
      <w:lang w:val="ru-RU" w:eastAsia="ru-RU"/>
    </w:rPr>
  </w:style>
  <w:style w:type="character" w:customStyle="1" w:styleId="36">
    <w:name w:val="Знак Знак3"/>
    <w:uiPriority w:val="99"/>
    <w:rsid w:val="000811ED"/>
    <w:rPr>
      <w:sz w:val="24"/>
      <w:lang w:val="ru-RU" w:eastAsia="ru-RU"/>
    </w:rPr>
  </w:style>
  <w:style w:type="paragraph" w:customStyle="1" w:styleId="1d">
    <w:name w:val="Текст1"/>
    <w:basedOn w:val="a2"/>
    <w:uiPriority w:val="99"/>
    <w:rsid w:val="000811ED"/>
    <w:rPr>
      <w:sz w:val="26"/>
    </w:rPr>
  </w:style>
  <w:style w:type="character" w:customStyle="1" w:styleId="aff9">
    <w:name w:val="Схема документа Знак"/>
    <w:link w:val="affa"/>
    <w:uiPriority w:val="99"/>
    <w:semiHidden/>
    <w:rsid w:val="000811ED"/>
    <w:rPr>
      <w:rFonts w:ascii="Tahoma" w:hAnsi="Tahoma" w:cs="Tahoma"/>
      <w:shd w:val="clear" w:color="auto" w:fill="000080"/>
    </w:rPr>
  </w:style>
  <w:style w:type="paragraph" w:styleId="affa">
    <w:name w:val="Document Map"/>
    <w:basedOn w:val="a2"/>
    <w:link w:val="aff9"/>
    <w:uiPriority w:val="99"/>
    <w:semiHidden/>
    <w:rsid w:val="000811ED"/>
    <w:pPr>
      <w:shd w:val="clear" w:color="auto" w:fill="000080"/>
    </w:pPr>
    <w:rPr>
      <w:rFonts w:ascii="Tahoma" w:eastAsiaTheme="minorHAnsi" w:hAnsi="Tahoma" w:cs="Tahoma"/>
      <w:sz w:val="22"/>
      <w:szCs w:val="22"/>
      <w:lang w:eastAsia="en-US"/>
    </w:rPr>
  </w:style>
  <w:style w:type="character" w:customStyle="1" w:styleId="1e">
    <w:name w:val="Схема документа Знак1"/>
    <w:basedOn w:val="a3"/>
    <w:uiPriority w:val="99"/>
    <w:semiHidden/>
    <w:rsid w:val="000811ED"/>
    <w:rPr>
      <w:rFonts w:ascii="Segoe UI" w:eastAsia="Times New Roman" w:hAnsi="Segoe UI" w:cs="Segoe UI"/>
      <w:sz w:val="16"/>
      <w:szCs w:val="16"/>
      <w:lang w:eastAsia="ru-RU"/>
    </w:rPr>
  </w:style>
  <w:style w:type="paragraph" w:customStyle="1" w:styleId="120">
    <w:name w:val="Обычный12"/>
    <w:uiPriority w:val="99"/>
    <w:rsid w:val="000811ED"/>
    <w:pPr>
      <w:spacing w:after="0" w:line="240" w:lineRule="auto"/>
      <w:ind w:firstLine="720"/>
      <w:jc w:val="both"/>
    </w:pPr>
    <w:rPr>
      <w:rFonts w:ascii="Times New Roman" w:eastAsia="Times New Roman" w:hAnsi="Times New Roman" w:cs="Times New Roman"/>
      <w:lang w:eastAsia="ru-RU"/>
    </w:rPr>
  </w:style>
  <w:style w:type="paragraph" w:customStyle="1" w:styleId="130">
    <w:name w:val="Обычный + 13 пт"/>
    <w:aliases w:val="По ширине,Слева:  1,27 см,Первая строка:  0,63 см"/>
    <w:basedOn w:val="a2"/>
    <w:uiPriority w:val="99"/>
    <w:rsid w:val="000811ED"/>
    <w:pPr>
      <w:tabs>
        <w:tab w:val="left" w:pos="1080"/>
      </w:tabs>
      <w:ind w:left="720" w:firstLine="360"/>
      <w:jc w:val="both"/>
    </w:pPr>
    <w:rPr>
      <w:sz w:val="26"/>
      <w:szCs w:val="26"/>
    </w:rPr>
  </w:style>
  <w:style w:type="paragraph" w:customStyle="1" w:styleId="ConsPlusNonformat">
    <w:name w:val="ConsPlusNonformat"/>
    <w:uiPriority w:val="99"/>
    <w:rsid w:val="000811E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12">
    <w:name w:val="Обычный11"/>
    <w:uiPriority w:val="99"/>
    <w:rsid w:val="000811ED"/>
    <w:pPr>
      <w:spacing w:after="0" w:line="240" w:lineRule="auto"/>
      <w:ind w:firstLine="720"/>
      <w:jc w:val="both"/>
    </w:pPr>
    <w:rPr>
      <w:rFonts w:ascii="Times New Roman" w:eastAsia="Times New Roman" w:hAnsi="Times New Roman" w:cs="Times New Roman"/>
      <w:szCs w:val="20"/>
      <w:lang w:eastAsia="ru-RU"/>
    </w:rPr>
  </w:style>
  <w:style w:type="character" w:styleId="affb">
    <w:name w:val="FollowedHyperlink"/>
    <w:uiPriority w:val="99"/>
    <w:rsid w:val="000811ED"/>
    <w:rPr>
      <w:rFonts w:cs="Times New Roman"/>
      <w:color w:val="800080"/>
      <w:u w:val="single"/>
    </w:rPr>
  </w:style>
  <w:style w:type="paragraph" w:customStyle="1" w:styleId="font5">
    <w:name w:val="font5"/>
    <w:basedOn w:val="a2"/>
    <w:uiPriority w:val="99"/>
    <w:rsid w:val="000811ED"/>
    <w:pPr>
      <w:spacing w:before="100" w:beforeAutospacing="1" w:after="100" w:afterAutospacing="1"/>
    </w:pPr>
    <w:rPr>
      <w:color w:val="000000"/>
      <w:sz w:val="22"/>
      <w:szCs w:val="22"/>
    </w:rPr>
  </w:style>
  <w:style w:type="paragraph" w:customStyle="1" w:styleId="xl63">
    <w:name w:val="xl63"/>
    <w:basedOn w:val="a2"/>
    <w:rsid w:val="000811ED"/>
    <w:pPr>
      <w:spacing w:before="100" w:beforeAutospacing="1" w:after="100" w:afterAutospacing="1"/>
    </w:pPr>
    <w:rPr>
      <w:sz w:val="24"/>
      <w:szCs w:val="24"/>
    </w:rPr>
  </w:style>
  <w:style w:type="paragraph" w:customStyle="1" w:styleId="xl64">
    <w:name w:val="xl64"/>
    <w:basedOn w:val="a2"/>
    <w:rsid w:val="000811ED"/>
    <w:pPr>
      <w:pBdr>
        <w:top w:val="single" w:sz="4" w:space="0" w:color="auto"/>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65">
    <w:name w:val="xl65"/>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6">
    <w:name w:val="xl66"/>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67">
    <w:name w:val="xl67"/>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68">
    <w:name w:val="xl68"/>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a2"/>
    <w:rsid w:val="000811ED"/>
    <w:pPr>
      <w:pBdr>
        <w:left w:val="single" w:sz="4" w:space="0" w:color="auto"/>
        <w:right w:val="single" w:sz="4" w:space="0" w:color="auto"/>
      </w:pBdr>
      <w:spacing w:before="100" w:beforeAutospacing="1" w:after="100" w:afterAutospacing="1"/>
      <w:jc w:val="center"/>
    </w:pPr>
    <w:rPr>
      <w:color w:val="000000"/>
      <w:sz w:val="24"/>
      <w:szCs w:val="24"/>
    </w:rPr>
  </w:style>
  <w:style w:type="paragraph" w:customStyle="1" w:styleId="xl70">
    <w:name w:val="xl70"/>
    <w:basedOn w:val="a2"/>
    <w:rsid w:val="000811ED"/>
    <w:pPr>
      <w:pBdr>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71">
    <w:name w:val="xl71"/>
    <w:basedOn w:val="a2"/>
    <w:rsid w:val="000811ED"/>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2">
    <w:name w:val="xl72"/>
    <w:basedOn w:val="a2"/>
    <w:rsid w:val="000811ED"/>
    <w:pPr>
      <w:pBdr>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3">
    <w:name w:val="xl73"/>
    <w:basedOn w:val="a2"/>
    <w:rsid w:val="000811E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4">
    <w:name w:val="xl74"/>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5">
    <w:name w:val="xl75"/>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7">
    <w:name w:val="xl77"/>
    <w:basedOn w:val="a2"/>
    <w:rsid w:val="000811ED"/>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78">
    <w:name w:val="xl78"/>
    <w:basedOn w:val="a2"/>
    <w:rsid w:val="000811ED"/>
    <w:pPr>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79">
    <w:name w:val="xl79"/>
    <w:basedOn w:val="a2"/>
    <w:rsid w:val="000811ED"/>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80">
    <w:name w:val="xl80"/>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1">
    <w:name w:val="xl81"/>
    <w:basedOn w:val="a2"/>
    <w:rsid w:val="000811ED"/>
    <w:pPr>
      <w:pBdr>
        <w:top w:val="single" w:sz="4" w:space="0" w:color="auto"/>
        <w:left w:val="single" w:sz="4" w:space="0" w:color="auto"/>
        <w:bottom w:val="single" w:sz="4" w:space="0" w:color="auto"/>
      </w:pBdr>
      <w:spacing w:before="100" w:beforeAutospacing="1" w:after="100" w:afterAutospacing="1"/>
      <w:jc w:val="center"/>
    </w:pPr>
    <w:rPr>
      <w:b/>
      <w:bCs/>
      <w:color w:val="000000"/>
      <w:sz w:val="24"/>
      <w:szCs w:val="24"/>
    </w:rPr>
  </w:style>
  <w:style w:type="paragraph" w:customStyle="1" w:styleId="xl82">
    <w:name w:val="xl82"/>
    <w:basedOn w:val="a2"/>
    <w:rsid w:val="000811ED"/>
    <w:pPr>
      <w:pBdr>
        <w:top w:val="single" w:sz="4" w:space="0" w:color="auto"/>
        <w:bottom w:val="single" w:sz="4" w:space="0" w:color="auto"/>
      </w:pBdr>
      <w:spacing w:before="100" w:beforeAutospacing="1" w:after="100" w:afterAutospacing="1"/>
      <w:jc w:val="center"/>
    </w:pPr>
    <w:rPr>
      <w:b/>
      <w:bCs/>
      <w:color w:val="000000"/>
      <w:sz w:val="24"/>
      <w:szCs w:val="24"/>
    </w:rPr>
  </w:style>
  <w:style w:type="paragraph" w:customStyle="1" w:styleId="xl83">
    <w:name w:val="xl83"/>
    <w:basedOn w:val="a2"/>
    <w:rsid w:val="000811ED"/>
    <w:pPr>
      <w:pBdr>
        <w:top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4">
    <w:name w:val="xl84"/>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5">
    <w:name w:val="xl85"/>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7">
    <w:name w:val="xl87"/>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88">
    <w:name w:val="xl88"/>
    <w:basedOn w:val="a2"/>
    <w:rsid w:val="000811ED"/>
    <w:pPr>
      <w:pBdr>
        <w:top w:val="single" w:sz="4" w:space="0" w:color="auto"/>
        <w:left w:val="single" w:sz="4" w:space="0" w:color="auto"/>
        <w:bottom w:val="single" w:sz="4" w:space="0" w:color="auto"/>
      </w:pBdr>
      <w:spacing w:before="100" w:beforeAutospacing="1" w:after="100" w:afterAutospacing="1"/>
      <w:jc w:val="center"/>
    </w:pPr>
    <w:rPr>
      <w:b/>
      <w:bCs/>
      <w:color w:val="000000"/>
      <w:sz w:val="24"/>
      <w:szCs w:val="24"/>
    </w:rPr>
  </w:style>
  <w:style w:type="paragraph" w:customStyle="1" w:styleId="xl89">
    <w:name w:val="xl89"/>
    <w:basedOn w:val="a2"/>
    <w:rsid w:val="000811ED"/>
    <w:pPr>
      <w:pBdr>
        <w:top w:val="single" w:sz="4" w:space="0" w:color="auto"/>
        <w:bottom w:val="single" w:sz="4" w:space="0" w:color="auto"/>
      </w:pBdr>
      <w:spacing w:before="100" w:beforeAutospacing="1" w:after="100" w:afterAutospacing="1"/>
      <w:jc w:val="center"/>
    </w:pPr>
    <w:rPr>
      <w:b/>
      <w:bCs/>
      <w:color w:val="000000"/>
      <w:sz w:val="24"/>
      <w:szCs w:val="24"/>
    </w:rPr>
  </w:style>
  <w:style w:type="paragraph" w:customStyle="1" w:styleId="xl90">
    <w:name w:val="xl90"/>
    <w:basedOn w:val="a2"/>
    <w:rsid w:val="000811ED"/>
    <w:pPr>
      <w:pBdr>
        <w:top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1">
    <w:name w:val="xl91"/>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2">
    <w:name w:val="xl92"/>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93">
    <w:name w:val="xl93"/>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styleId="affc">
    <w:name w:val="Normal (Web)"/>
    <w:basedOn w:val="a2"/>
    <w:uiPriority w:val="99"/>
    <w:rsid w:val="000811ED"/>
    <w:pPr>
      <w:spacing w:before="100" w:beforeAutospacing="1" w:after="240"/>
    </w:pPr>
    <w:rPr>
      <w:sz w:val="24"/>
      <w:szCs w:val="24"/>
    </w:rPr>
  </w:style>
  <w:style w:type="paragraph" w:customStyle="1" w:styleId="2a">
    <w:name w:val="Абзац списка2"/>
    <w:basedOn w:val="a2"/>
    <w:uiPriority w:val="99"/>
    <w:rsid w:val="000811ED"/>
    <w:pPr>
      <w:ind w:left="720"/>
      <w:contextualSpacing/>
    </w:pPr>
    <w:rPr>
      <w:sz w:val="24"/>
      <w:szCs w:val="24"/>
    </w:rPr>
  </w:style>
  <w:style w:type="paragraph" w:customStyle="1" w:styleId="37">
    <w:name w:val="Абзац списка3"/>
    <w:basedOn w:val="a2"/>
    <w:uiPriority w:val="99"/>
    <w:rsid w:val="000811ED"/>
    <w:pPr>
      <w:ind w:left="720"/>
      <w:contextualSpacing/>
    </w:pPr>
    <w:rPr>
      <w:sz w:val="24"/>
      <w:szCs w:val="24"/>
    </w:rPr>
  </w:style>
  <w:style w:type="paragraph" w:customStyle="1" w:styleId="310">
    <w:name w:val="Основной текст 31"/>
    <w:basedOn w:val="a2"/>
    <w:uiPriority w:val="99"/>
    <w:rsid w:val="000811ED"/>
    <w:pPr>
      <w:suppressAutoHyphens/>
      <w:spacing w:after="120"/>
    </w:pPr>
    <w:rPr>
      <w:sz w:val="16"/>
      <w:szCs w:val="16"/>
      <w:lang w:eastAsia="ar-SA"/>
    </w:rPr>
  </w:style>
  <w:style w:type="paragraph" w:customStyle="1" w:styleId="xl94">
    <w:name w:val="xl94"/>
    <w:basedOn w:val="a2"/>
    <w:rsid w:val="000811ED"/>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95">
    <w:name w:val="xl95"/>
    <w:basedOn w:val="a2"/>
    <w:rsid w:val="000811E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6">
    <w:name w:val="xl96"/>
    <w:basedOn w:val="a2"/>
    <w:rsid w:val="000811ED"/>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97">
    <w:name w:val="xl97"/>
    <w:basedOn w:val="a2"/>
    <w:rsid w:val="000811ED"/>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
    <w:name w:val="xl98"/>
    <w:basedOn w:val="a2"/>
    <w:rsid w:val="000811ED"/>
    <w:pPr>
      <w:pBdr>
        <w:top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99">
    <w:name w:val="xl99"/>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00">
    <w:name w:val="xl100"/>
    <w:basedOn w:val="a2"/>
    <w:rsid w:val="000811ED"/>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2">
    <w:name w:val="xl102"/>
    <w:basedOn w:val="a2"/>
    <w:rsid w:val="000811ED"/>
    <w:pPr>
      <w:pBdr>
        <w:top w:val="single" w:sz="4" w:space="0" w:color="auto"/>
        <w:bottom w:val="single" w:sz="4" w:space="0" w:color="auto"/>
      </w:pBdr>
      <w:spacing w:before="100" w:beforeAutospacing="1" w:after="100" w:afterAutospacing="1"/>
      <w:textAlignment w:val="center"/>
    </w:pPr>
    <w:rPr>
      <w:sz w:val="24"/>
      <w:szCs w:val="24"/>
    </w:rPr>
  </w:style>
  <w:style w:type="paragraph" w:customStyle="1" w:styleId="xl103">
    <w:name w:val="xl103"/>
    <w:basedOn w:val="a2"/>
    <w:rsid w:val="000811ED"/>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04">
    <w:name w:val="xl104"/>
    <w:basedOn w:val="a2"/>
    <w:rsid w:val="000811ED"/>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5">
    <w:name w:val="xl105"/>
    <w:basedOn w:val="a2"/>
    <w:rsid w:val="00081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affd">
    <w:name w:val="Таблицы (моноширинный)"/>
    <w:basedOn w:val="a2"/>
    <w:next w:val="a2"/>
    <w:uiPriority w:val="99"/>
    <w:rsid w:val="000811ED"/>
    <w:pPr>
      <w:widowControl w:val="0"/>
      <w:autoSpaceDE w:val="0"/>
      <w:autoSpaceDN w:val="0"/>
      <w:adjustRightInd w:val="0"/>
      <w:jc w:val="both"/>
    </w:pPr>
    <w:rPr>
      <w:rFonts w:ascii="Courier New" w:hAnsi="Courier New" w:cs="Courier New"/>
    </w:rPr>
  </w:style>
  <w:style w:type="paragraph" w:customStyle="1" w:styleId="affe">
    <w:name w:val="Íàçâàíèå"/>
    <w:basedOn w:val="a2"/>
    <w:uiPriority w:val="99"/>
    <w:rsid w:val="000811ED"/>
    <w:pPr>
      <w:jc w:val="center"/>
    </w:pPr>
    <w:rPr>
      <w:b/>
      <w:sz w:val="24"/>
    </w:rPr>
  </w:style>
  <w:style w:type="paragraph" w:customStyle="1" w:styleId="131">
    <w:name w:val="Обычный13"/>
    <w:uiPriority w:val="99"/>
    <w:rsid w:val="000811ED"/>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Style2">
    <w:name w:val="Style2"/>
    <w:basedOn w:val="a2"/>
    <w:uiPriority w:val="99"/>
    <w:rsid w:val="000811ED"/>
    <w:pPr>
      <w:widowControl w:val="0"/>
      <w:autoSpaceDE w:val="0"/>
      <w:autoSpaceDN w:val="0"/>
      <w:adjustRightInd w:val="0"/>
    </w:pPr>
    <w:rPr>
      <w:rFonts w:ascii="Arial Narrow" w:hAnsi="Arial Narrow"/>
      <w:sz w:val="24"/>
      <w:szCs w:val="24"/>
    </w:rPr>
  </w:style>
  <w:style w:type="character" w:customStyle="1" w:styleId="FontStyle12">
    <w:name w:val="Font Style12"/>
    <w:uiPriority w:val="99"/>
    <w:rsid w:val="000811ED"/>
    <w:rPr>
      <w:rFonts w:ascii="Calibri" w:hAnsi="Calibri" w:cs="Calibri"/>
      <w:b/>
      <w:bCs/>
      <w:sz w:val="26"/>
      <w:szCs w:val="26"/>
    </w:rPr>
  </w:style>
  <w:style w:type="paragraph" w:customStyle="1" w:styleId="1f">
    <w:name w:val="Нумерованный абзац 1"/>
    <w:basedOn w:val="22"/>
    <w:next w:val="a2"/>
    <w:rsid w:val="000811ED"/>
    <w:pPr>
      <w:spacing w:before="120" w:after="0"/>
      <w:ind w:firstLine="567"/>
      <w:jc w:val="both"/>
    </w:pPr>
    <w:rPr>
      <w:rFonts w:ascii="Times New Roman" w:hAnsi="Times New Roman" w:cs="Arial"/>
      <w:b w:val="0"/>
      <w:i w:val="0"/>
      <w:sz w:val="24"/>
    </w:rPr>
  </w:style>
  <w:style w:type="paragraph" w:customStyle="1" w:styleId="2b">
    <w:name w:val="Нумерованный абзац 2"/>
    <w:basedOn w:val="30"/>
    <w:next w:val="a2"/>
    <w:rsid w:val="000811ED"/>
    <w:pPr>
      <w:keepLines w:val="0"/>
      <w:spacing w:before="120"/>
      <w:ind w:firstLine="567"/>
      <w:jc w:val="both"/>
    </w:pPr>
    <w:rPr>
      <w:rFonts w:ascii="Times New Roman" w:eastAsia="Times New Roman" w:hAnsi="Times New Roman" w:cs="Arial"/>
      <w:b w:val="0"/>
      <w:color w:val="auto"/>
      <w:sz w:val="24"/>
      <w:szCs w:val="26"/>
    </w:rPr>
  </w:style>
  <w:style w:type="numbering" w:customStyle="1" w:styleId="1">
    <w:name w:val="Стиль1"/>
    <w:uiPriority w:val="99"/>
    <w:rsid w:val="000811ED"/>
    <w:pPr>
      <w:numPr>
        <w:numId w:val="1"/>
      </w:numPr>
    </w:pPr>
  </w:style>
  <w:style w:type="paragraph" w:customStyle="1" w:styleId="Default">
    <w:name w:val="Default"/>
    <w:rsid w:val="000811ED"/>
    <w:pPr>
      <w:autoSpaceDE w:val="0"/>
      <w:autoSpaceDN w:val="0"/>
      <w:adjustRightInd w:val="0"/>
      <w:spacing w:after="0" w:line="240" w:lineRule="auto"/>
    </w:pPr>
    <w:rPr>
      <w:rFonts w:ascii="Arial" w:eastAsia="Calibri" w:hAnsi="Arial" w:cs="Arial"/>
      <w:color w:val="000000"/>
      <w:sz w:val="24"/>
      <w:szCs w:val="24"/>
    </w:rPr>
  </w:style>
  <w:style w:type="paragraph" w:customStyle="1" w:styleId="1f0">
    <w:name w:val="Заголовок 1_Шестаков"/>
    <w:basedOn w:val="a2"/>
    <w:next w:val="a2"/>
    <w:qFormat/>
    <w:rsid w:val="000811ED"/>
    <w:pPr>
      <w:keepNext/>
      <w:keepLines/>
      <w:spacing w:before="360" w:after="240" w:line="259" w:lineRule="auto"/>
      <w:contextualSpacing/>
      <w:outlineLvl w:val="0"/>
    </w:pPr>
    <w:rPr>
      <w:rFonts w:ascii="Calibri" w:hAnsi="Calibri"/>
      <w:b/>
      <w:caps/>
      <w:sz w:val="28"/>
      <w:szCs w:val="32"/>
      <w:lang w:eastAsia="en-US"/>
    </w:rPr>
  </w:style>
  <w:style w:type="paragraph" w:customStyle="1" w:styleId="11">
    <w:name w:val="Заголовок нумерованный 1_Шестаков"/>
    <w:basedOn w:val="1f0"/>
    <w:next w:val="a2"/>
    <w:qFormat/>
    <w:rsid w:val="000811ED"/>
    <w:pPr>
      <w:numPr>
        <w:numId w:val="2"/>
      </w:numPr>
      <w:spacing w:before="600"/>
    </w:pPr>
  </w:style>
  <w:style w:type="paragraph" w:customStyle="1" w:styleId="21">
    <w:name w:val="Заголовок нумерованный 2_Шестаков"/>
    <w:basedOn w:val="11"/>
    <w:next w:val="a2"/>
    <w:qFormat/>
    <w:rsid w:val="000811ED"/>
    <w:pPr>
      <w:numPr>
        <w:ilvl w:val="1"/>
      </w:numPr>
      <w:spacing w:before="360" w:after="120"/>
      <w:outlineLvl w:val="1"/>
    </w:pPr>
    <w:rPr>
      <w:caps w:val="0"/>
    </w:rPr>
  </w:style>
  <w:style w:type="paragraph" w:customStyle="1" w:styleId="-0">
    <w:name w:val="Список маркированный - _Шестаков"/>
    <w:basedOn w:val="a2"/>
    <w:qFormat/>
    <w:rsid w:val="000811ED"/>
    <w:pPr>
      <w:numPr>
        <w:ilvl w:val="3"/>
        <w:numId w:val="2"/>
      </w:numPr>
      <w:spacing w:after="240" w:line="259" w:lineRule="auto"/>
      <w:ind w:left="3234"/>
      <w:contextualSpacing/>
      <w:jc w:val="both"/>
    </w:pPr>
    <w:rPr>
      <w:rFonts w:ascii="Calibri" w:eastAsia="Calibri" w:hAnsi="Calibri"/>
      <w:sz w:val="28"/>
      <w:szCs w:val="22"/>
      <w:lang w:eastAsia="en-US"/>
    </w:rPr>
  </w:style>
  <w:style w:type="numbering" w:customStyle="1" w:styleId="a1">
    <w:name w:val="Список заголовков_Шестаков"/>
    <w:basedOn w:val="a5"/>
    <w:uiPriority w:val="99"/>
    <w:rsid w:val="000811ED"/>
    <w:pPr>
      <w:numPr>
        <w:numId w:val="2"/>
      </w:numPr>
    </w:pPr>
  </w:style>
  <w:style w:type="paragraph" w:customStyle="1" w:styleId="3">
    <w:name w:val="Заголовок нумерованный 3_Шестаков"/>
    <w:basedOn w:val="21"/>
    <w:next w:val="a2"/>
    <w:qFormat/>
    <w:rsid w:val="000811ED"/>
    <w:pPr>
      <w:numPr>
        <w:ilvl w:val="4"/>
      </w:numPr>
      <w:spacing w:before="240"/>
      <w:ind w:left="3954" w:hanging="360"/>
      <w:outlineLvl w:val="2"/>
    </w:pPr>
  </w:style>
  <w:style w:type="paragraph" w:customStyle="1" w:styleId="afff">
    <w:name w:val="Абзац"/>
    <w:basedOn w:val="a2"/>
    <w:link w:val="afff0"/>
    <w:qFormat/>
    <w:rsid w:val="000811ED"/>
    <w:pPr>
      <w:ind w:firstLine="709"/>
      <w:jc w:val="both"/>
    </w:pPr>
    <w:rPr>
      <w:sz w:val="24"/>
      <w:szCs w:val="24"/>
    </w:rPr>
  </w:style>
  <w:style w:type="character" w:customStyle="1" w:styleId="afff0">
    <w:name w:val="Абзац Знак"/>
    <w:link w:val="afff"/>
    <w:rsid w:val="000811ED"/>
    <w:rPr>
      <w:rFonts w:ascii="Times New Roman" w:eastAsia="Times New Roman" w:hAnsi="Times New Roman" w:cs="Times New Roman"/>
      <w:sz w:val="24"/>
      <w:szCs w:val="24"/>
      <w:lang w:eastAsia="ru-RU"/>
    </w:rPr>
  </w:style>
  <w:style w:type="paragraph" w:customStyle="1" w:styleId="-">
    <w:name w:val="Перечисление &quot;-&quot;"/>
    <w:basedOn w:val="afff"/>
    <w:qFormat/>
    <w:rsid w:val="000811ED"/>
    <w:pPr>
      <w:numPr>
        <w:numId w:val="4"/>
      </w:numPr>
      <w:tabs>
        <w:tab w:val="num" w:pos="926"/>
      </w:tabs>
      <w:ind w:left="926" w:hanging="360"/>
    </w:pPr>
  </w:style>
  <w:style w:type="paragraph" w:customStyle="1" w:styleId="10">
    <w:name w:val="Перечисление 1)"/>
    <w:basedOn w:val="afff"/>
    <w:qFormat/>
    <w:rsid w:val="000811ED"/>
    <w:pPr>
      <w:numPr>
        <w:ilvl w:val="2"/>
        <w:numId w:val="4"/>
      </w:numPr>
      <w:tabs>
        <w:tab w:val="num" w:pos="926"/>
      </w:tabs>
      <w:ind w:left="926" w:hanging="360"/>
    </w:pPr>
  </w:style>
  <w:style w:type="paragraph" w:customStyle="1" w:styleId="a0">
    <w:name w:val="Перечисление а)"/>
    <w:basedOn w:val="a2"/>
    <w:qFormat/>
    <w:rsid w:val="000811ED"/>
    <w:pPr>
      <w:numPr>
        <w:ilvl w:val="1"/>
        <w:numId w:val="4"/>
      </w:numPr>
    </w:pPr>
    <w:rPr>
      <w:sz w:val="24"/>
      <w:szCs w:val="24"/>
    </w:rPr>
  </w:style>
  <w:style w:type="numbering" w:customStyle="1" w:styleId="a">
    <w:name w:val="Перечисления (по тексту)"/>
    <w:uiPriority w:val="99"/>
    <w:rsid w:val="000811ED"/>
    <w:pPr>
      <w:numPr>
        <w:numId w:val="3"/>
      </w:numPr>
    </w:pPr>
  </w:style>
  <w:style w:type="paragraph" w:customStyle="1" w:styleId="afff1">
    <w:name w:val="."/>
    <w:uiPriority w:val="99"/>
    <w:rsid w:val="000811E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basedOn w:val="a2"/>
    <w:rsid w:val="000811ED"/>
    <w:pPr>
      <w:spacing w:before="100" w:beforeAutospacing="1" w:after="100" w:afterAutospacing="1"/>
    </w:pPr>
    <w:rPr>
      <w:sz w:val="24"/>
      <w:szCs w:val="24"/>
    </w:rPr>
  </w:style>
  <w:style w:type="paragraph" w:customStyle="1" w:styleId="msonormalbullet2gif">
    <w:name w:val="msonormalbullet2.gif"/>
    <w:basedOn w:val="a2"/>
    <w:rsid w:val="000811ED"/>
    <w:pPr>
      <w:spacing w:after="240"/>
    </w:pPr>
    <w:rPr>
      <w:sz w:val="24"/>
      <w:szCs w:val="24"/>
    </w:rPr>
  </w:style>
  <w:style w:type="paragraph" w:customStyle="1" w:styleId="1f1">
    <w:name w:val="Без интервала1"/>
    <w:rsid w:val="000811ED"/>
    <w:pPr>
      <w:spacing w:after="0" w:line="240" w:lineRule="auto"/>
    </w:pPr>
    <w:rPr>
      <w:rFonts w:ascii="Calibri" w:eastAsia="Times New Roman" w:hAnsi="Calibri" w:cs="Times New Roman"/>
      <w:lang w:eastAsia="ru-RU"/>
    </w:rPr>
  </w:style>
  <w:style w:type="paragraph" w:customStyle="1" w:styleId="Pa10">
    <w:name w:val="Pa10"/>
    <w:basedOn w:val="a2"/>
    <w:next w:val="a2"/>
    <w:uiPriority w:val="99"/>
    <w:rsid w:val="000811ED"/>
    <w:pPr>
      <w:autoSpaceDE w:val="0"/>
      <w:autoSpaceDN w:val="0"/>
      <w:adjustRightInd w:val="0"/>
      <w:spacing w:line="181" w:lineRule="atLeast"/>
    </w:pPr>
    <w:rPr>
      <w:rFonts w:ascii="Fujitsu Sans" w:eastAsia="Calibri" w:hAnsi="Fujitsu Sans"/>
      <w:sz w:val="24"/>
      <w:szCs w:val="24"/>
      <w:lang w:val="en-US" w:eastAsia="en-US"/>
    </w:rPr>
  </w:style>
  <w:style w:type="paragraph" w:customStyle="1" w:styleId="Pa11">
    <w:name w:val="Pa11"/>
    <w:basedOn w:val="a2"/>
    <w:next w:val="a2"/>
    <w:uiPriority w:val="99"/>
    <w:rsid w:val="000811ED"/>
    <w:pPr>
      <w:autoSpaceDE w:val="0"/>
      <w:autoSpaceDN w:val="0"/>
      <w:adjustRightInd w:val="0"/>
      <w:spacing w:line="181" w:lineRule="atLeast"/>
    </w:pPr>
    <w:rPr>
      <w:rFonts w:ascii="Fujitsu Sans" w:eastAsia="Calibri" w:hAnsi="Fujitsu Sans"/>
      <w:sz w:val="24"/>
      <w:szCs w:val="24"/>
      <w:lang w:val="en-US" w:eastAsia="en-US"/>
    </w:rPr>
  </w:style>
  <w:style w:type="character" w:customStyle="1" w:styleId="prodcharname">
    <w:name w:val="prod_char_name"/>
    <w:rsid w:val="000811ED"/>
  </w:style>
  <w:style w:type="table" w:styleId="-1">
    <w:name w:val="Grid Table 1 Light"/>
    <w:basedOn w:val="a4"/>
    <w:uiPriority w:val="46"/>
    <w:rsid w:val="000811ED"/>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
    <w:name w:val="Таблица-сетка 1 светлая1"/>
    <w:basedOn w:val="a4"/>
    <w:uiPriority w:val="46"/>
    <w:rsid w:val="000811ED"/>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ConsPlusTitle">
    <w:name w:val="ConsPlusTitle"/>
    <w:rsid w:val="000811E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f2">
    <w:name w:val="Основной шрифт абзаца1"/>
    <w:uiPriority w:val="99"/>
    <w:rsid w:val="000811ED"/>
  </w:style>
  <w:style w:type="character" w:customStyle="1" w:styleId="ConsPlusNormal0">
    <w:name w:val="ConsPlusNormal Знак"/>
    <w:link w:val="ConsPlusNormal"/>
    <w:locked/>
    <w:rsid w:val="000811ED"/>
    <w:rPr>
      <w:rFonts w:ascii="Arial" w:eastAsia="Times New Roman" w:hAnsi="Arial" w:cs="Arial"/>
      <w:sz w:val="20"/>
      <w:szCs w:val="20"/>
      <w:lang w:eastAsia="ru-RU"/>
    </w:rPr>
  </w:style>
  <w:style w:type="paragraph" w:styleId="HTML">
    <w:name w:val="HTML Preformatted"/>
    <w:basedOn w:val="a2"/>
    <w:link w:val="HTML0"/>
    <w:semiHidden/>
    <w:rsid w:val="000811ED"/>
    <w:pPr>
      <w:jc w:val="both"/>
    </w:pPr>
    <w:rPr>
      <w:rFonts w:ascii="Courier New" w:hAnsi="Courier New" w:cs="Courier New"/>
    </w:rPr>
  </w:style>
  <w:style w:type="character" w:customStyle="1" w:styleId="HTML0">
    <w:name w:val="Стандартный HTML Знак"/>
    <w:basedOn w:val="a3"/>
    <w:link w:val="HTML"/>
    <w:semiHidden/>
    <w:rsid w:val="000811ED"/>
    <w:rPr>
      <w:rFonts w:ascii="Courier New" w:eastAsia="Times New Roman" w:hAnsi="Courier New" w:cs="Courier New"/>
      <w:sz w:val="20"/>
      <w:szCs w:val="20"/>
      <w:lang w:eastAsia="ru-RU"/>
    </w:rPr>
  </w:style>
  <w:style w:type="paragraph" w:customStyle="1" w:styleId="38">
    <w:name w:val="Стиль3 Знак"/>
    <w:basedOn w:val="24"/>
    <w:rsid w:val="000811ED"/>
    <w:pPr>
      <w:jc w:val="both"/>
    </w:pPr>
    <w:rPr>
      <w:rFonts w:eastAsia="Calibri"/>
      <w:sz w:val="24"/>
      <w:szCs w:val="24"/>
    </w:rPr>
  </w:style>
  <w:style w:type="numbering" w:customStyle="1" w:styleId="110">
    <w:name w:val="Стиль11"/>
    <w:uiPriority w:val="99"/>
    <w:rsid w:val="000811ED"/>
    <w:pPr>
      <w:numPr>
        <w:numId w:val="5"/>
      </w:numPr>
    </w:pPr>
  </w:style>
  <w:style w:type="paragraph" w:customStyle="1" w:styleId="Tahoma10">
    <w:name w:val="Стиль Основной текст + Tahoma 10 пт Междустр.интервал:  множитель..."/>
    <w:basedOn w:val="a6"/>
    <w:rsid w:val="000811ED"/>
    <w:pPr>
      <w:autoSpaceDE w:val="0"/>
      <w:autoSpaceDN w:val="0"/>
      <w:spacing w:after="0" w:line="264" w:lineRule="auto"/>
      <w:jc w:val="both"/>
    </w:pPr>
    <w:rPr>
      <w:rFonts w:ascii="Tahoma" w:hAnsi="Tahoma"/>
    </w:rPr>
  </w:style>
  <w:style w:type="character" w:styleId="afff2">
    <w:name w:val="Placeholder Text"/>
    <w:uiPriority w:val="99"/>
    <w:semiHidden/>
    <w:rsid w:val="000811ED"/>
    <w:rPr>
      <w:color w:val="808080"/>
    </w:rPr>
  </w:style>
  <w:style w:type="character" w:customStyle="1" w:styleId="afff3">
    <w:name w:val="Стиль вставки"/>
    <w:uiPriority w:val="1"/>
    <w:qFormat/>
    <w:rsid w:val="000811ED"/>
    <w:rPr>
      <w:rFonts w:ascii="Tahoma" w:hAnsi="Tahoma"/>
      <w:color w:val="000000"/>
      <w:sz w:val="20"/>
    </w:rPr>
  </w:style>
  <w:style w:type="numbering" w:customStyle="1" w:styleId="1f3">
    <w:name w:val="Список заголовков_Шестаков1"/>
    <w:basedOn w:val="a5"/>
    <w:uiPriority w:val="99"/>
    <w:rsid w:val="000811ED"/>
  </w:style>
  <w:style w:type="numbering" w:customStyle="1" w:styleId="1f4">
    <w:name w:val="Перечисления (по тексту)1"/>
    <w:uiPriority w:val="99"/>
    <w:rsid w:val="000811ED"/>
  </w:style>
  <w:style w:type="table" w:customStyle="1" w:styleId="113">
    <w:name w:val="Сетка таблицы11"/>
    <w:basedOn w:val="a4"/>
    <w:next w:val="ae"/>
    <w:uiPriority w:val="39"/>
    <w:rsid w:val="000811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0811ED"/>
    <w:pPr>
      <w:autoSpaceDE w:val="0"/>
      <w:autoSpaceDN w:val="0"/>
      <w:adjustRightInd w:val="0"/>
    </w:pPr>
    <w:rPr>
      <w:rFonts w:ascii="Arial Narrow" w:eastAsia="Calibri" w:hAnsi="Arial Narrow" w:cs="Arial Narrow"/>
      <w:sz w:val="24"/>
      <w:szCs w:val="24"/>
      <w:lang w:eastAsia="en-US"/>
    </w:rPr>
  </w:style>
  <w:style w:type="paragraph" w:customStyle="1" w:styleId="afff4">
    <w:name w:val="Содержимое таблицы"/>
    <w:basedOn w:val="a2"/>
    <w:rsid w:val="000811ED"/>
    <w:pPr>
      <w:widowControl w:val="0"/>
      <w:suppressLineNumbers/>
      <w:suppressAutoHyphens/>
    </w:pPr>
    <w:rPr>
      <w:rFonts w:ascii="Arial" w:eastAsia="Lucida Sans Unicode" w:hAnsi="Arial"/>
      <w:kern w:val="2"/>
      <w:szCs w:val="24"/>
    </w:rPr>
  </w:style>
  <w:style w:type="paragraph" w:customStyle="1" w:styleId="afff5">
    <w:name w:val="Таблица шапка"/>
    <w:basedOn w:val="a2"/>
    <w:rsid w:val="000811ED"/>
    <w:pPr>
      <w:keepNext/>
      <w:spacing w:before="40" w:after="40"/>
      <w:ind w:left="57" w:right="57"/>
    </w:pPr>
    <w:rPr>
      <w:sz w:val="22"/>
      <w:szCs w:val="22"/>
    </w:rPr>
  </w:style>
  <w:style w:type="paragraph" w:customStyle="1" w:styleId="afff6">
    <w:name w:val="Таблица текст"/>
    <w:basedOn w:val="a2"/>
    <w:rsid w:val="000811ED"/>
    <w:pPr>
      <w:spacing w:before="40" w:after="40"/>
      <w:ind w:left="57" w:right="57"/>
    </w:pPr>
    <w:rPr>
      <w:sz w:val="24"/>
      <w:szCs w:val="24"/>
    </w:rPr>
  </w:style>
  <w:style w:type="numbering" w:customStyle="1" w:styleId="1110">
    <w:name w:val="Стиль111"/>
    <w:uiPriority w:val="99"/>
    <w:rsid w:val="000811ED"/>
  </w:style>
  <w:style w:type="numbering" w:customStyle="1" w:styleId="114">
    <w:name w:val="Список заголовков_Шестаков11"/>
    <w:basedOn w:val="a5"/>
    <w:uiPriority w:val="99"/>
    <w:rsid w:val="000811ED"/>
  </w:style>
  <w:style w:type="numbering" w:customStyle="1" w:styleId="115">
    <w:name w:val="Перечисления (по тексту)11"/>
    <w:uiPriority w:val="99"/>
    <w:rsid w:val="000811ED"/>
  </w:style>
  <w:style w:type="numbering" w:customStyle="1" w:styleId="12">
    <w:name w:val="Стиль12"/>
    <w:uiPriority w:val="99"/>
    <w:rsid w:val="000811ED"/>
    <w:pPr>
      <w:numPr>
        <w:numId w:val="9"/>
      </w:numPr>
    </w:pPr>
  </w:style>
  <w:style w:type="numbering" w:customStyle="1" w:styleId="2">
    <w:name w:val="Список заголовков_Шестаков2"/>
    <w:basedOn w:val="a5"/>
    <w:uiPriority w:val="99"/>
    <w:rsid w:val="000811ED"/>
    <w:pPr>
      <w:numPr>
        <w:numId w:val="10"/>
      </w:numPr>
    </w:pPr>
  </w:style>
  <w:style w:type="numbering" w:customStyle="1" w:styleId="20">
    <w:name w:val="Перечисления (по тексту)2"/>
    <w:uiPriority w:val="99"/>
    <w:rsid w:val="000811ED"/>
    <w:pPr>
      <w:numPr>
        <w:numId w:val="11"/>
      </w:numPr>
    </w:pPr>
  </w:style>
  <w:style w:type="numbering" w:customStyle="1" w:styleId="39">
    <w:name w:val="Список заголовков_Шестаков3"/>
    <w:basedOn w:val="a5"/>
    <w:uiPriority w:val="99"/>
    <w:rsid w:val="000811ED"/>
  </w:style>
  <w:style w:type="numbering" w:customStyle="1" w:styleId="3a">
    <w:name w:val="Перечисления (по тексту)3"/>
    <w:uiPriority w:val="99"/>
    <w:rsid w:val="000811ED"/>
  </w:style>
  <w:style w:type="numbering" w:customStyle="1" w:styleId="121">
    <w:name w:val="Стиль121"/>
    <w:uiPriority w:val="99"/>
    <w:rsid w:val="000811ED"/>
  </w:style>
  <w:style w:type="numbering" w:customStyle="1" w:styleId="211">
    <w:name w:val="Список заголовков_Шестаков21"/>
    <w:basedOn w:val="a5"/>
    <w:uiPriority w:val="99"/>
    <w:rsid w:val="000811ED"/>
  </w:style>
  <w:style w:type="numbering" w:customStyle="1" w:styleId="212">
    <w:name w:val="Перечисления (по тексту)21"/>
    <w:uiPriority w:val="99"/>
    <w:rsid w:val="000811ED"/>
  </w:style>
  <w:style w:type="paragraph" w:customStyle="1" w:styleId="BulletListFooterTextnumberedListParagraphSLf1-11BulletNumberListParagraph1lp1">
    <w:name w:val="Абзац списка;Bullet List;FooterText;numbered;Маркер;название;List Paragraph;SL_Абзац списка;f_Абзац 1;Цветной список - Акцент 11;Bullet Number;Нумерованый список;List Paragraph1;lp1"/>
    <w:basedOn w:val="a2"/>
    <w:link w:val="ListParagraphBulletListFooterTextnumberedSLf1-11BulletNumberListParagraph1lp1"/>
    <w:rsid w:val="000811ED"/>
    <w:pPr>
      <w:ind w:left="708"/>
    </w:pPr>
    <w:rPr>
      <w:sz w:val="24"/>
      <w:szCs w:val="24"/>
    </w:rPr>
  </w:style>
  <w:style w:type="character" w:customStyle="1" w:styleId="ListParagraphBulletListFooterTextnumberedSLf1-11BulletNumberListParagraph1lp1">
    <w:name w:val="Абзац списка Знак;Маркер Знак;название Знак;List Paragraph Знак;Bullet List Знак;FooterText Знак;numbered Знак;SL_Абзац списка Знак;f_Абзац 1 Знак;Цветной список - Акцент 11 Знак;Bullet Number Знак;Нумерованый список Знак;List Paragraph1 Знак;lp1 Знак"/>
    <w:link w:val="BulletListFooterTextnumberedListParagraphSLf1-11BulletNumberListParagraph1lp1"/>
    <w:rsid w:val="000811ED"/>
    <w:rPr>
      <w:rFonts w:ascii="Times New Roman" w:eastAsia="Times New Roman" w:hAnsi="Times New Roman" w:cs="Times New Roman"/>
      <w:sz w:val="24"/>
      <w:szCs w:val="24"/>
      <w:lang w:eastAsia="ru-RU"/>
    </w:rPr>
  </w:style>
  <w:style w:type="numbering" w:customStyle="1" w:styleId="116">
    <w:name w:val="Нет списка11"/>
    <w:next w:val="a5"/>
    <w:uiPriority w:val="99"/>
    <w:semiHidden/>
    <w:unhideWhenUsed/>
    <w:rsid w:val="000811ED"/>
  </w:style>
  <w:style w:type="paragraph" w:customStyle="1" w:styleId="Level2">
    <w:name w:val="Level 2"/>
    <w:basedOn w:val="a2"/>
    <w:link w:val="Level2Char"/>
    <w:rsid w:val="000811ED"/>
    <w:pPr>
      <w:numPr>
        <w:ilvl w:val="1"/>
        <w:numId w:val="12"/>
      </w:numPr>
      <w:spacing w:after="140" w:line="290" w:lineRule="auto"/>
      <w:jc w:val="both"/>
      <w:outlineLvl w:val="1"/>
    </w:pPr>
    <w:rPr>
      <w:rFonts w:ascii="Arial" w:eastAsia="PMingLiU" w:hAnsi="Arial"/>
      <w:kern w:val="20"/>
      <w:szCs w:val="24"/>
      <w:lang w:eastAsia="en-US"/>
    </w:rPr>
  </w:style>
  <w:style w:type="character" w:customStyle="1" w:styleId="Level2Char">
    <w:name w:val="Level 2 Char"/>
    <w:link w:val="Level2"/>
    <w:rsid w:val="000811ED"/>
    <w:rPr>
      <w:rFonts w:ascii="Arial" w:eastAsia="PMingLiU" w:hAnsi="Arial" w:cs="Times New Roman"/>
      <w:kern w:val="20"/>
      <w:sz w:val="20"/>
      <w:szCs w:val="24"/>
    </w:rPr>
  </w:style>
  <w:style w:type="paragraph" w:customStyle="1" w:styleId="Level3">
    <w:name w:val="Level 3"/>
    <w:basedOn w:val="a2"/>
    <w:rsid w:val="000811ED"/>
    <w:pPr>
      <w:numPr>
        <w:ilvl w:val="2"/>
        <w:numId w:val="12"/>
      </w:numPr>
      <w:spacing w:after="140" w:line="290" w:lineRule="auto"/>
      <w:jc w:val="both"/>
      <w:outlineLvl w:val="2"/>
    </w:pPr>
    <w:rPr>
      <w:rFonts w:ascii="Arial" w:eastAsia="PMingLiU" w:hAnsi="Arial"/>
      <w:kern w:val="20"/>
      <w:szCs w:val="24"/>
      <w:lang w:eastAsia="en-US"/>
    </w:rPr>
  </w:style>
  <w:style w:type="paragraph" w:customStyle="1" w:styleId="BLevel1">
    <w:name w:val="B_Level 1"/>
    <w:basedOn w:val="a2"/>
    <w:next w:val="a2"/>
    <w:qFormat/>
    <w:rsid w:val="000811ED"/>
    <w:pPr>
      <w:keepNext/>
      <w:numPr>
        <w:numId w:val="13"/>
      </w:numPr>
      <w:tabs>
        <w:tab w:val="clear" w:pos="567"/>
      </w:tabs>
      <w:suppressAutoHyphens/>
      <w:spacing w:after="120" w:line="259" w:lineRule="auto"/>
      <w:ind w:left="1212" w:hanging="360"/>
      <w:jc w:val="both"/>
      <w:outlineLvl w:val="0"/>
    </w:pPr>
    <w:rPr>
      <w:rFonts w:eastAsia="Calibri"/>
      <w:kern w:val="20"/>
      <w:sz w:val="22"/>
      <w:szCs w:val="24"/>
      <w:lang w:val="en-US" w:eastAsia="en-US"/>
    </w:rPr>
  </w:style>
  <w:style w:type="paragraph" w:customStyle="1" w:styleId="CLevel2">
    <w:name w:val="C_Level 2"/>
    <w:basedOn w:val="a2"/>
    <w:link w:val="CLevel20"/>
    <w:qFormat/>
    <w:rsid w:val="000811ED"/>
    <w:pPr>
      <w:numPr>
        <w:ilvl w:val="1"/>
        <w:numId w:val="13"/>
      </w:numPr>
      <w:suppressAutoHyphens/>
      <w:spacing w:after="120" w:line="259" w:lineRule="auto"/>
      <w:jc w:val="both"/>
      <w:outlineLvl w:val="1"/>
    </w:pPr>
    <w:rPr>
      <w:rFonts w:eastAsia="Calibri"/>
      <w:kern w:val="20"/>
      <w:sz w:val="22"/>
      <w:szCs w:val="24"/>
      <w:lang w:val="en-US" w:eastAsia="en-US"/>
    </w:rPr>
  </w:style>
  <w:style w:type="paragraph" w:customStyle="1" w:styleId="DLevel3">
    <w:name w:val="D_Level 3"/>
    <w:basedOn w:val="a2"/>
    <w:link w:val="DLevel30"/>
    <w:qFormat/>
    <w:rsid w:val="000811ED"/>
    <w:pPr>
      <w:numPr>
        <w:ilvl w:val="2"/>
        <w:numId w:val="13"/>
      </w:numPr>
      <w:suppressAutoHyphens/>
      <w:spacing w:after="120" w:line="259" w:lineRule="auto"/>
      <w:jc w:val="both"/>
      <w:outlineLvl w:val="2"/>
    </w:pPr>
    <w:rPr>
      <w:rFonts w:eastAsia="Calibri"/>
      <w:kern w:val="20"/>
      <w:sz w:val="22"/>
      <w:szCs w:val="24"/>
      <w:lang w:val="en-US" w:eastAsia="en-US"/>
    </w:rPr>
  </w:style>
  <w:style w:type="paragraph" w:customStyle="1" w:styleId="ELevel4">
    <w:name w:val="E_Level 4"/>
    <w:basedOn w:val="a2"/>
    <w:link w:val="ELevel40"/>
    <w:qFormat/>
    <w:rsid w:val="000811ED"/>
    <w:pPr>
      <w:numPr>
        <w:ilvl w:val="3"/>
        <w:numId w:val="13"/>
      </w:numPr>
      <w:tabs>
        <w:tab w:val="clear" w:pos="1135"/>
        <w:tab w:val="num" w:pos="1701"/>
      </w:tabs>
      <w:suppressAutoHyphens/>
      <w:spacing w:after="60" w:line="252" w:lineRule="auto"/>
      <w:ind w:left="1701"/>
      <w:jc w:val="both"/>
      <w:outlineLvl w:val="3"/>
    </w:pPr>
    <w:rPr>
      <w:rFonts w:eastAsia="Calibri"/>
      <w:kern w:val="20"/>
      <w:sz w:val="22"/>
      <w:szCs w:val="24"/>
      <w:lang w:val="en-US" w:eastAsia="en-US"/>
    </w:rPr>
  </w:style>
  <w:style w:type="paragraph" w:customStyle="1" w:styleId="FLevel5">
    <w:name w:val="F_Level 5"/>
    <w:basedOn w:val="a2"/>
    <w:qFormat/>
    <w:rsid w:val="000811ED"/>
    <w:pPr>
      <w:numPr>
        <w:ilvl w:val="4"/>
        <w:numId w:val="13"/>
      </w:numPr>
      <w:tabs>
        <w:tab w:val="clear" w:pos="2268"/>
      </w:tabs>
      <w:suppressAutoHyphens/>
      <w:spacing w:after="60" w:line="252" w:lineRule="auto"/>
      <w:ind w:left="3949" w:hanging="360"/>
      <w:jc w:val="both"/>
      <w:outlineLvl w:val="4"/>
    </w:pPr>
    <w:rPr>
      <w:rFonts w:eastAsia="Calibri"/>
      <w:kern w:val="20"/>
      <w:sz w:val="22"/>
      <w:szCs w:val="24"/>
      <w:lang w:val="en-US" w:eastAsia="en-US"/>
    </w:rPr>
  </w:style>
  <w:style w:type="character" w:customStyle="1" w:styleId="ELevel40">
    <w:name w:val="E_Level 4 Знак"/>
    <w:link w:val="ELevel4"/>
    <w:rsid w:val="000811ED"/>
    <w:rPr>
      <w:rFonts w:ascii="Times New Roman" w:eastAsia="Calibri" w:hAnsi="Times New Roman" w:cs="Times New Roman"/>
      <w:kern w:val="20"/>
      <w:szCs w:val="24"/>
      <w:lang w:val="en-US"/>
    </w:rPr>
  </w:style>
  <w:style w:type="character" w:customStyle="1" w:styleId="DLevel30">
    <w:name w:val="D_Level 3 Знак"/>
    <w:link w:val="DLevel3"/>
    <w:rsid w:val="000811ED"/>
    <w:rPr>
      <w:rFonts w:ascii="Times New Roman" w:eastAsia="Calibri" w:hAnsi="Times New Roman" w:cs="Times New Roman"/>
      <w:kern w:val="20"/>
      <w:szCs w:val="24"/>
      <w:lang w:val="en-US"/>
    </w:rPr>
  </w:style>
  <w:style w:type="character" w:customStyle="1" w:styleId="CLevel20">
    <w:name w:val="C_Level 2 Знак"/>
    <w:link w:val="CLevel2"/>
    <w:rsid w:val="000811ED"/>
    <w:rPr>
      <w:rFonts w:ascii="Times New Roman" w:eastAsia="Calibri" w:hAnsi="Times New Roman" w:cs="Times New Roman"/>
      <w:kern w:val="20"/>
      <w:szCs w:val="24"/>
      <w:lang w:val="en-US"/>
    </w:rPr>
  </w:style>
  <w:style w:type="table" w:customStyle="1" w:styleId="2c">
    <w:name w:val="Сетка таблицы2"/>
    <w:basedOn w:val="a4"/>
    <w:next w:val="ae"/>
    <w:uiPriority w:val="39"/>
    <w:rsid w:val="000811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5"/>
    <w:uiPriority w:val="99"/>
    <w:semiHidden/>
    <w:unhideWhenUsed/>
    <w:rsid w:val="004C3B0A"/>
  </w:style>
  <w:style w:type="table" w:customStyle="1" w:styleId="3b">
    <w:name w:val="Сетка таблицы3"/>
    <w:basedOn w:val="a4"/>
    <w:next w:val="ae"/>
    <w:rsid w:val="004C3B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Стиль13"/>
    <w:uiPriority w:val="99"/>
    <w:rsid w:val="004C3B0A"/>
    <w:pPr>
      <w:numPr>
        <w:numId w:val="6"/>
      </w:numPr>
    </w:pPr>
  </w:style>
  <w:style w:type="numbering" w:customStyle="1" w:styleId="40">
    <w:name w:val="Список заголовков_Шестаков4"/>
    <w:basedOn w:val="a5"/>
    <w:uiPriority w:val="99"/>
    <w:rsid w:val="004C3B0A"/>
    <w:pPr>
      <w:numPr>
        <w:numId w:val="7"/>
      </w:numPr>
    </w:pPr>
  </w:style>
  <w:style w:type="numbering" w:customStyle="1" w:styleId="4">
    <w:name w:val="Перечисления (по тексту)4"/>
    <w:uiPriority w:val="99"/>
    <w:rsid w:val="004C3B0A"/>
    <w:pPr>
      <w:numPr>
        <w:numId w:val="8"/>
      </w:numPr>
    </w:pPr>
  </w:style>
  <w:style w:type="table" w:customStyle="1" w:styleId="122">
    <w:name w:val="Сетка таблицы12"/>
    <w:basedOn w:val="a4"/>
    <w:next w:val="ae"/>
    <w:uiPriority w:val="39"/>
    <w:rsid w:val="004C3B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4"/>
    <w:next w:val="ae"/>
    <w:uiPriority w:val="59"/>
    <w:rsid w:val="004C3B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FooterTextnumberedListParagraphSLf1-11BulletNumberListParagraph1lp1Paragraphedeliste1">
    <w:name w:val="Абзац списка;Bullet List;FooterText;numbered;Маркер;название;List Paragraph;SL_Абзац списка;f_Абзац 1;Цветной список - Акцент 11;Bullet Number;Нумерованый список;List Paragraph1;lp1;Paragraphe de liste1"/>
    <w:basedOn w:val="a2"/>
    <w:rsid w:val="004C3B0A"/>
    <w:pPr>
      <w:ind w:left="708"/>
    </w:pPr>
    <w:rPr>
      <w:sz w:val="24"/>
      <w:szCs w:val="24"/>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2"/>
    <w:link w:val="12111"/>
    <w:rsid w:val="004C3B0A"/>
    <w:pPr>
      <w:ind w:firstLine="709"/>
      <w:jc w:val="both"/>
    </w:pPr>
    <w:rPr>
      <w:rFonts w:eastAsia="MS Mincho"/>
      <w:sz w:val="26"/>
      <w:szCs w:val="24"/>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4C3B0A"/>
    <w:rPr>
      <w:rFonts w:ascii="Times New Roman" w:eastAsia="MS Mincho" w:hAnsi="Times New Roman" w:cs="Times New Roman"/>
      <w:sz w:val="26"/>
      <w:szCs w:val="24"/>
      <w:lang w:eastAsia="ru-RU"/>
    </w:rPr>
  </w:style>
  <w:style w:type="paragraph" w:styleId="afff7">
    <w:name w:val="endnote text"/>
    <w:basedOn w:val="a2"/>
    <w:link w:val="afff8"/>
    <w:uiPriority w:val="99"/>
    <w:semiHidden/>
    <w:unhideWhenUsed/>
    <w:rsid w:val="004C3B0A"/>
  </w:style>
  <w:style w:type="character" w:customStyle="1" w:styleId="afff8">
    <w:name w:val="Текст концевой сноски Знак"/>
    <w:basedOn w:val="a3"/>
    <w:link w:val="afff7"/>
    <w:uiPriority w:val="99"/>
    <w:semiHidden/>
    <w:rsid w:val="004C3B0A"/>
    <w:rPr>
      <w:rFonts w:ascii="Times New Roman" w:eastAsia="Times New Roman" w:hAnsi="Times New Roman" w:cs="Times New Roman"/>
      <w:sz w:val="20"/>
      <w:szCs w:val="20"/>
      <w:lang w:eastAsia="ru-RU"/>
    </w:rPr>
  </w:style>
  <w:style w:type="character" w:styleId="afff9">
    <w:name w:val="endnote reference"/>
    <w:uiPriority w:val="99"/>
    <w:semiHidden/>
    <w:unhideWhenUsed/>
    <w:rsid w:val="004C3B0A"/>
    <w:rPr>
      <w:vertAlign w:val="superscript"/>
    </w:rPr>
  </w:style>
  <w:style w:type="table" w:customStyle="1" w:styleId="311">
    <w:name w:val="Сетка таблицы31"/>
    <w:basedOn w:val="a4"/>
    <w:next w:val="ae"/>
    <w:rsid w:val="004C3B0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5"/>
    <w:uiPriority w:val="99"/>
    <w:semiHidden/>
    <w:unhideWhenUsed/>
    <w:rsid w:val="004C3B0A"/>
  </w:style>
  <w:style w:type="table" w:customStyle="1" w:styleId="1111">
    <w:name w:val="Сетка таблицы111"/>
    <w:basedOn w:val="a4"/>
    <w:next w:val="ae"/>
    <w:uiPriority w:val="39"/>
    <w:rsid w:val="004C3B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4"/>
    <w:next w:val="ae"/>
    <w:uiPriority w:val="39"/>
    <w:rsid w:val="004C3B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2341,bqiaagaaeyqcaaagiaiaaanlbgaabxmgaaaaaaaaaaaaaaaaaaaaaaaaaaaaaaaaaaaaaaaaaaaaaaaaaaaaaaaaaaaaaaaaaaaaaaaaaaaaaaaaaaaaaaaaaaaaaaaaaaaaaaaaaaaaaaaaaaaaaaaaaaaaaaaaaaaaaaaaaaaaaaaaaaaaaaaaaaaaaaaaaaaaaaaaaaaaaaaaaaaaaaaaaaaaaaaaaaaaaaaa"/>
    <w:basedOn w:val="a2"/>
    <w:rsid w:val="004C3B0A"/>
    <w:pPr>
      <w:spacing w:before="100" w:beforeAutospacing="1" w:after="100" w:afterAutospacing="1"/>
    </w:pPr>
    <w:rPr>
      <w:sz w:val="24"/>
      <w:szCs w:val="24"/>
    </w:rPr>
  </w:style>
  <w:style w:type="character" w:customStyle="1" w:styleId="2297">
    <w:name w:val="2297"/>
    <w:aliases w:val="bqiaagaaeyqcaaagiaiaaam5bgaabucgaaaaaaaaaaaaaaaaaaaaaaaaaaaaaaaaaaaaaaaaaaaaaaaaaaaaaaaaaaaaaaaaaaaaaaaaaaaaaaaaaaaaaaaaaaaaaaaaaaaaaaaaaaaaaaaaaaaaaaaaaaaaaaaaaaaaaaaaaaaaaaaaaaaaaaaaaaaaaaaaaaaaaaaaaaaaaaaaaaaaaaaaaaaaaaaaaaaaaaaa"/>
    <w:rsid w:val="004C3B0A"/>
  </w:style>
  <w:style w:type="table" w:customStyle="1" w:styleId="51">
    <w:name w:val="Сетка таблицы5"/>
    <w:basedOn w:val="a4"/>
    <w:next w:val="ae"/>
    <w:rsid w:val="004C3B0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496797">
      <w:bodyDiv w:val="1"/>
      <w:marLeft w:val="0"/>
      <w:marRight w:val="0"/>
      <w:marTop w:val="0"/>
      <w:marBottom w:val="0"/>
      <w:divBdr>
        <w:top w:val="none" w:sz="0" w:space="0" w:color="auto"/>
        <w:left w:val="none" w:sz="0" w:space="0" w:color="auto"/>
        <w:bottom w:val="none" w:sz="0" w:space="0" w:color="auto"/>
        <w:right w:val="none" w:sz="0" w:space="0" w:color="auto"/>
      </w:divBdr>
    </w:div>
    <w:div w:id="168770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21</Pages>
  <Words>10628</Words>
  <Characters>60586</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Меньщикова Наталья Юрьевна</dc:creator>
  <cp:lastModifiedBy>Абросова Наталья Владимировна</cp:lastModifiedBy>
  <cp:revision>10</cp:revision>
  <cp:lastPrinted>2025-09-12T06:09:00Z</cp:lastPrinted>
  <dcterms:created xsi:type="dcterms:W3CDTF">2025-05-19T00:40:00Z</dcterms:created>
  <dcterms:modified xsi:type="dcterms:W3CDTF">2025-09-12T06:12:00Z</dcterms:modified>
</cp:coreProperties>
</file>